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D5" w:rsidRDefault="005877E0" w:rsidP="005877E0">
      <w:pPr>
        <w:jc w:val="both"/>
        <w:rPr>
          <w:sz w:val="36"/>
          <w:szCs w:val="36"/>
        </w:rPr>
      </w:pPr>
      <w:r>
        <w:rPr>
          <w:sz w:val="36"/>
          <w:szCs w:val="36"/>
        </w:rPr>
        <w:t>Na funkcję Zastępcy Przewodniczącego Komisji Skarg, Wniosków i Petycji zaproponowano radną Agnieszkę Gorzyńską, która wyraziła zgodę na kandydowanie.</w:t>
      </w:r>
    </w:p>
    <w:p w:rsidR="005877E0" w:rsidRDefault="005877E0" w:rsidP="005877E0">
      <w:pPr>
        <w:jc w:val="both"/>
        <w:rPr>
          <w:sz w:val="36"/>
          <w:szCs w:val="36"/>
        </w:rPr>
      </w:pPr>
      <w:r>
        <w:rPr>
          <w:sz w:val="36"/>
          <w:szCs w:val="36"/>
        </w:rPr>
        <w:t>Uzyskała ona jednogłośne poparcie – 5 głosów „za”.</w:t>
      </w:r>
      <w:bookmarkStart w:id="0" w:name="_GoBack"/>
      <w:bookmarkEnd w:id="0"/>
    </w:p>
    <w:p w:rsidR="005877E0" w:rsidRPr="005877E0" w:rsidRDefault="005877E0" w:rsidP="005877E0">
      <w:pPr>
        <w:jc w:val="both"/>
        <w:rPr>
          <w:sz w:val="36"/>
          <w:szCs w:val="36"/>
        </w:rPr>
      </w:pPr>
    </w:p>
    <w:sectPr w:rsidR="005877E0" w:rsidRPr="0058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E0"/>
    <w:rsid w:val="002412D5"/>
    <w:rsid w:val="005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18E1D-EA65-4413-B926-2EAD6391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2</cp:revision>
  <dcterms:created xsi:type="dcterms:W3CDTF">2018-12-14T12:33:00Z</dcterms:created>
  <dcterms:modified xsi:type="dcterms:W3CDTF">2018-12-14T12:39:00Z</dcterms:modified>
</cp:coreProperties>
</file>