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CDBD" w14:textId="54D1691E" w:rsidR="006A159E" w:rsidRPr="00A364F7" w:rsidRDefault="00BB3CFF">
      <w:pPr>
        <w:rPr>
          <w:b/>
          <w:sz w:val="28"/>
          <w:szCs w:val="28"/>
        </w:rPr>
      </w:pPr>
      <w:r w:rsidRPr="00A364F7">
        <w:rPr>
          <w:b/>
          <w:sz w:val="28"/>
          <w:szCs w:val="28"/>
        </w:rPr>
        <w:t xml:space="preserve"> Sprawozdanie z działalności Komisji Skarg</w:t>
      </w:r>
      <w:r w:rsidR="00946794">
        <w:rPr>
          <w:b/>
          <w:sz w:val="28"/>
          <w:szCs w:val="28"/>
        </w:rPr>
        <w:t>,</w:t>
      </w:r>
      <w:r w:rsidRPr="00A364F7">
        <w:rPr>
          <w:b/>
          <w:sz w:val="28"/>
          <w:szCs w:val="28"/>
        </w:rPr>
        <w:t xml:space="preserve"> Wniosków i Petycji w roku 2022</w:t>
      </w:r>
    </w:p>
    <w:p w14:paraId="32C18DBF" w14:textId="77777777" w:rsidR="00A364F7" w:rsidRPr="00A364F7" w:rsidRDefault="00A364F7">
      <w:pPr>
        <w:rPr>
          <w:b/>
          <w:sz w:val="28"/>
        </w:rPr>
      </w:pPr>
    </w:p>
    <w:p w14:paraId="4667BA2B" w14:textId="00BA944C" w:rsidR="00A364F7" w:rsidRDefault="00A364F7" w:rsidP="00A364F7">
      <w:pPr>
        <w:rPr>
          <w:sz w:val="24"/>
          <w:szCs w:val="24"/>
        </w:rPr>
      </w:pPr>
      <w:r w:rsidRPr="00A364F7">
        <w:rPr>
          <w:sz w:val="24"/>
          <w:szCs w:val="24"/>
        </w:rPr>
        <w:t>W celu usprawnienia rozpatrywania skarg, wniosków i petycji przez kolegialny organ stanowiący JST ustawodawca nakazał powołanie komisji, której zasadniczym zadaniem jest </w:t>
      </w:r>
      <w:r w:rsidRPr="00A364F7">
        <w:rPr>
          <w:bCs/>
          <w:sz w:val="24"/>
          <w:szCs w:val="24"/>
        </w:rPr>
        <w:t>wstępne rozpoznanie skargi, wniosku czy petycji i rekomendowanie określonego stanowiska organowi stanowiącemu</w:t>
      </w:r>
      <w:r w:rsidRPr="00A364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64F7">
        <w:rPr>
          <w:sz w:val="24"/>
          <w:szCs w:val="24"/>
        </w:rPr>
        <w:t>Komisja Skarg, Wniosków i Petycji w roku 2022 odbyła 5 posiedzeń, podczas których przyjęła 18 wniosków. Średnia frekwencja na posiedzeniach Komisji Skarg, Wniosków i Petycji wyniosła 100%.</w:t>
      </w:r>
      <w:r>
        <w:rPr>
          <w:sz w:val="24"/>
          <w:szCs w:val="24"/>
        </w:rPr>
        <w:t xml:space="preserve"> </w:t>
      </w:r>
      <w:r w:rsidRPr="00A364F7">
        <w:rPr>
          <w:sz w:val="24"/>
          <w:szCs w:val="24"/>
        </w:rPr>
        <w:t xml:space="preserve">Wśród zagadnień będących w zainteresowaniu komisji były skargi wnioski i petycje. </w:t>
      </w:r>
    </w:p>
    <w:p w14:paraId="145DDF09" w14:textId="77777777" w:rsidR="00A364F7" w:rsidRDefault="00A364F7" w:rsidP="00A364F7">
      <w:pPr>
        <w:rPr>
          <w:sz w:val="24"/>
          <w:szCs w:val="24"/>
        </w:rPr>
      </w:pPr>
    </w:p>
    <w:p w14:paraId="704226D2" w14:textId="77777777" w:rsidR="00A364F7" w:rsidRDefault="00A364F7" w:rsidP="00A364F7">
      <w:pPr>
        <w:rPr>
          <w:sz w:val="24"/>
          <w:szCs w:val="24"/>
        </w:rPr>
      </w:pPr>
    </w:p>
    <w:p w14:paraId="34D83C3A" w14:textId="77777777" w:rsidR="00A364F7" w:rsidRDefault="00A364F7" w:rsidP="00A364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</w:p>
    <w:p w14:paraId="668B5350" w14:textId="77777777" w:rsidR="00A364F7" w:rsidRPr="00A364F7" w:rsidRDefault="00A364F7" w:rsidP="00A364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Łukasz Kasprowicz</w:t>
      </w:r>
    </w:p>
    <w:p w14:paraId="0A080087" w14:textId="77777777" w:rsidR="00A364F7" w:rsidRPr="00A364F7" w:rsidRDefault="00A364F7" w:rsidP="00A364F7">
      <w:pPr>
        <w:rPr>
          <w:sz w:val="24"/>
          <w:szCs w:val="24"/>
        </w:rPr>
      </w:pPr>
      <w:r w:rsidRPr="00A364F7">
        <w:rPr>
          <w:sz w:val="24"/>
          <w:szCs w:val="24"/>
        </w:rPr>
        <w:t> </w:t>
      </w:r>
    </w:p>
    <w:p w14:paraId="7008F410" w14:textId="77777777" w:rsidR="00A364F7" w:rsidRDefault="00A364F7"/>
    <w:p w14:paraId="2287EC6C" w14:textId="77777777" w:rsidR="00A364F7" w:rsidRDefault="00A364F7"/>
    <w:p w14:paraId="5385A035" w14:textId="77777777" w:rsidR="00A364F7" w:rsidRDefault="00A364F7"/>
    <w:p w14:paraId="485FFB34" w14:textId="77777777" w:rsidR="00BB3CFF" w:rsidRDefault="00BB3CFF"/>
    <w:sectPr w:rsidR="00BB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FF"/>
    <w:rsid w:val="006A159E"/>
    <w:rsid w:val="00946794"/>
    <w:rsid w:val="00A364F7"/>
    <w:rsid w:val="00BB3CFF"/>
    <w:rsid w:val="00B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935"/>
  <w15:docId w15:val="{AAC15906-9A91-43F7-8E50-4A35318A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Piotr Sokołowski</cp:lastModifiedBy>
  <cp:revision>2</cp:revision>
  <dcterms:created xsi:type="dcterms:W3CDTF">2023-01-25T08:21:00Z</dcterms:created>
  <dcterms:modified xsi:type="dcterms:W3CDTF">2023-01-25T08:21:00Z</dcterms:modified>
</cp:coreProperties>
</file>