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2D05" w14:textId="1266CD10" w:rsidR="00B9324B" w:rsidRPr="00932EBF" w:rsidRDefault="00CB6312" w:rsidP="000A2B8B">
      <w:pPr>
        <w:pStyle w:val="TYTU"/>
        <w:tabs>
          <w:tab w:val="left" w:pos="567"/>
        </w:tabs>
      </w:pPr>
      <w:r w:rsidRPr="00932EB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F9DA61" wp14:editId="14E0DEAB">
            <wp:simplePos x="0" y="0"/>
            <wp:positionH relativeFrom="margin">
              <wp:posOffset>0</wp:posOffset>
            </wp:positionH>
            <wp:positionV relativeFrom="margin">
              <wp:posOffset>9957</wp:posOffset>
            </wp:positionV>
            <wp:extent cx="345600" cy="5400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4B" w:rsidRPr="00932EBF">
        <w:t>KRAJOBRAZ PRIORYTETOWY</w:t>
      </w:r>
      <w:r w:rsidR="00027AC5" w:rsidRPr="00932EBF">
        <w:t xml:space="preserve"> </w:t>
      </w:r>
      <w:r w:rsidR="00B9324B" w:rsidRPr="00932EBF">
        <w:t>„</w:t>
      </w:r>
      <w:r w:rsidR="00CC4A17" w:rsidRPr="00932EBF">
        <w:rPr>
          <w:rFonts w:cstheme="minorHAnsi"/>
        </w:rPr>
        <w:t>JEZIORO GÓRECKIE</w:t>
      </w:r>
      <w:r w:rsidR="00B9324B" w:rsidRPr="00932EBF">
        <w:t>”</w:t>
      </w:r>
      <w:r w:rsidRPr="00932EBF">
        <w:rPr>
          <w:noProof/>
        </w:rPr>
        <w:t xml:space="preserve"> </w:t>
      </w:r>
    </w:p>
    <w:p w14:paraId="72E8F49A" w14:textId="77777777" w:rsidR="00B9324B" w:rsidRPr="00932EBF" w:rsidRDefault="00B9324B" w:rsidP="0018640C"/>
    <w:p w14:paraId="6DFCA557" w14:textId="5F9905CD" w:rsidR="00B9324B" w:rsidRPr="00932EBF" w:rsidRDefault="00B9324B" w:rsidP="003B3135">
      <w:pPr>
        <w:pStyle w:val="Nagwek1"/>
      </w:pPr>
      <w:bookmarkStart w:id="0" w:name="_Hlk83799517"/>
      <w:r w:rsidRPr="00932EBF">
        <w:t>Charakterystyka krajobrazu</w:t>
      </w:r>
    </w:p>
    <w:bookmarkEnd w:id="0"/>
    <w:p w14:paraId="04B82D9A" w14:textId="77777777" w:rsidR="000A1445" w:rsidRPr="00932EBF" w:rsidRDefault="000A1445" w:rsidP="000A2B8B"/>
    <w:p w14:paraId="31DC1C1F" w14:textId="558E2BDB" w:rsidR="00E23384" w:rsidRPr="00932EBF" w:rsidRDefault="00E23384" w:rsidP="00995550">
      <w:pPr>
        <w:pStyle w:val="Nagwek2"/>
      </w:pPr>
      <w:r w:rsidRPr="00932EBF">
        <w:t>Metryczka krajobrazu</w:t>
      </w:r>
    </w:p>
    <w:tbl>
      <w:tblPr>
        <w:tblStyle w:val="Zwykatabela21"/>
        <w:tblW w:w="8674" w:type="dxa"/>
        <w:tblInd w:w="425" w:type="dxa"/>
        <w:tblBorders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1871"/>
        <w:gridCol w:w="6803"/>
      </w:tblGrid>
      <w:tr w:rsidR="00CC4A17" w:rsidRPr="00932EBF" w14:paraId="47AE1BBA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45B8D5" w14:textId="59E161E2" w:rsidR="00CC4A17" w:rsidRPr="00932EBF" w:rsidRDefault="005C6B24" w:rsidP="00CC4A17">
            <w:r w:rsidRPr="00932EBF">
              <w:t>ID</w:t>
            </w:r>
          </w:p>
        </w:tc>
        <w:tc>
          <w:tcPr>
            <w:tcW w:w="6803" w:type="dxa"/>
            <w:tcBorders>
              <w:top w:val="none" w:sz="0" w:space="0" w:color="auto"/>
              <w:bottom w:val="none" w:sz="0" w:space="0" w:color="auto"/>
            </w:tcBorders>
          </w:tcPr>
          <w:p w14:paraId="5CD08C95" w14:textId="58163E04" w:rsidR="00CC4A17" w:rsidRPr="00932EBF" w:rsidRDefault="00CC4A17" w:rsidP="00CC4A17">
            <w:r w:rsidRPr="00932EBF">
              <w:t>626</w:t>
            </w:r>
          </w:p>
        </w:tc>
      </w:tr>
      <w:tr w:rsidR="00CC4A17" w:rsidRPr="00932EBF" w14:paraId="196B6DA7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7D6A821D" w14:textId="77777777" w:rsidR="00CC4A17" w:rsidRPr="00932EBF" w:rsidRDefault="00CC4A17" w:rsidP="00CC4A17">
            <w:r w:rsidRPr="00932EBF">
              <w:t>KOD</w:t>
            </w:r>
          </w:p>
        </w:tc>
        <w:tc>
          <w:tcPr>
            <w:tcW w:w="6803" w:type="dxa"/>
          </w:tcPr>
          <w:p w14:paraId="7A0E80AD" w14:textId="44FEC748" w:rsidR="00CC4A17" w:rsidRPr="00932EBF" w:rsidRDefault="00CC4A17" w:rsidP="00CC4A17">
            <w:r w:rsidRPr="00932EBF">
              <w:t>30-315.59-012</w:t>
            </w:r>
          </w:p>
        </w:tc>
      </w:tr>
      <w:tr w:rsidR="00995550" w:rsidRPr="00932EBF" w14:paraId="48D8705E" w14:textId="77777777" w:rsidTr="00212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shd w:val="clear" w:color="auto" w:fill="3494BA" w:themeFill="accent1"/>
            <w:vAlign w:val="center"/>
          </w:tcPr>
          <w:p w14:paraId="495A5C6F" w14:textId="77777777" w:rsidR="00995550" w:rsidRPr="00932EBF" w:rsidRDefault="00995550" w:rsidP="002128AE">
            <w:pPr>
              <w:rPr>
                <w:color w:val="FFFFFF" w:themeColor="background1"/>
              </w:rPr>
            </w:pPr>
            <w:r w:rsidRPr="00932EBF">
              <w:rPr>
                <w:color w:val="FFFFFF" w:themeColor="background1"/>
              </w:rPr>
              <w:t>NAZWA</w:t>
            </w:r>
          </w:p>
        </w:tc>
        <w:tc>
          <w:tcPr>
            <w:tcW w:w="6803" w:type="dxa"/>
            <w:shd w:val="clear" w:color="auto" w:fill="3494BA" w:themeFill="accent1"/>
            <w:vAlign w:val="center"/>
          </w:tcPr>
          <w:p w14:paraId="2A98F414" w14:textId="21FC3A55" w:rsidR="00995550" w:rsidRPr="00932EBF" w:rsidRDefault="00CC4A17" w:rsidP="002128AE">
            <w:pPr>
              <w:rPr>
                <w:color w:val="FFFFFF" w:themeColor="background1"/>
              </w:rPr>
            </w:pPr>
            <w:r w:rsidRPr="00932EBF">
              <w:rPr>
                <w:color w:val="FFFFFF" w:themeColor="background1"/>
              </w:rPr>
              <w:t>JEZIORO GÓRECKIE</w:t>
            </w:r>
          </w:p>
        </w:tc>
      </w:tr>
      <w:tr w:rsidR="00CC4A17" w:rsidRPr="00932EBF" w14:paraId="14B882A9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325B9C78" w14:textId="77777777" w:rsidR="00CC4A17" w:rsidRPr="00932EBF" w:rsidRDefault="00CC4A17" w:rsidP="00CC4A17">
            <w:r w:rsidRPr="00932EBF">
              <w:t>GRUPA</w:t>
            </w:r>
          </w:p>
        </w:tc>
        <w:tc>
          <w:tcPr>
            <w:tcW w:w="6803" w:type="dxa"/>
          </w:tcPr>
          <w:p w14:paraId="7F8E64A8" w14:textId="05314566" w:rsidR="00CC4A17" w:rsidRPr="00932EBF" w:rsidRDefault="00D84133" w:rsidP="00CC4A17">
            <w:r w:rsidRPr="00932EBF">
              <w:t>A – krajobrazy przyrodnicze, kulturowo (zazwyczaj ekstensywnie) użytkowane, funkcjonujące głównie w wyniku działania procesów naturalnych, jedynie w różnym stopniu modyfikowanych przez działalność człowieka</w:t>
            </w:r>
          </w:p>
        </w:tc>
      </w:tr>
      <w:tr w:rsidR="00CC4A17" w:rsidRPr="00932EBF" w14:paraId="52696968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794A2A" w14:textId="77777777" w:rsidR="00CC4A17" w:rsidRPr="00932EBF" w:rsidRDefault="00CC4A17" w:rsidP="00CC4A17">
            <w:r w:rsidRPr="00932EBF">
              <w:t>TYP</w:t>
            </w:r>
          </w:p>
        </w:tc>
        <w:tc>
          <w:tcPr>
            <w:tcW w:w="6803" w:type="dxa"/>
            <w:tcBorders>
              <w:top w:val="none" w:sz="0" w:space="0" w:color="auto"/>
              <w:bottom w:val="none" w:sz="0" w:space="0" w:color="auto"/>
            </w:tcBorders>
          </w:tcPr>
          <w:p w14:paraId="191EECA6" w14:textId="544D29A9" w:rsidR="00CC4A17" w:rsidRPr="00932EBF" w:rsidRDefault="00CC4A17" w:rsidP="00F05A97">
            <w:r w:rsidRPr="00932EBF">
              <w:t xml:space="preserve">1 – </w:t>
            </w:r>
            <w:r w:rsidR="00F05A97" w:rsidRPr="00932EBF">
              <w:t>w</w:t>
            </w:r>
            <w:r w:rsidRPr="00932EBF">
              <w:t xml:space="preserve">ód powierzchniowych </w:t>
            </w:r>
          </w:p>
        </w:tc>
      </w:tr>
      <w:tr w:rsidR="00CC4A17" w:rsidRPr="00932EBF" w14:paraId="425B2FDA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30FD911A" w14:textId="77777777" w:rsidR="00CC4A17" w:rsidRPr="00932EBF" w:rsidRDefault="00CC4A17" w:rsidP="00CC4A17">
            <w:r w:rsidRPr="00932EBF">
              <w:t>PODTYP</w:t>
            </w:r>
          </w:p>
        </w:tc>
        <w:tc>
          <w:tcPr>
            <w:tcW w:w="6803" w:type="dxa"/>
          </w:tcPr>
          <w:p w14:paraId="0AB44F84" w14:textId="4ACAD9A2" w:rsidR="00CC4A17" w:rsidRPr="00932EBF" w:rsidRDefault="00F05A97" w:rsidP="00CC4A17">
            <w:r w:rsidRPr="00932EBF">
              <w:t>1a – j</w:t>
            </w:r>
            <w:r w:rsidR="00CC4A17" w:rsidRPr="00932EBF">
              <w:t>eziora</w:t>
            </w:r>
          </w:p>
        </w:tc>
      </w:tr>
      <w:tr w:rsidR="00CC4A17" w:rsidRPr="00932EBF" w14:paraId="098F079B" w14:textId="77777777" w:rsidTr="00947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871" w:type="dxa"/>
            <w:vAlign w:val="center"/>
          </w:tcPr>
          <w:p w14:paraId="3F47A12D" w14:textId="77777777" w:rsidR="00CC4A17" w:rsidRPr="00932EBF" w:rsidRDefault="00CC4A17" w:rsidP="00CC4A17">
            <w:r w:rsidRPr="00932EBF">
              <w:t>LOKALIZACJA</w:t>
            </w:r>
          </w:p>
        </w:tc>
        <w:tc>
          <w:tcPr>
            <w:tcW w:w="6803" w:type="dxa"/>
          </w:tcPr>
          <w:p w14:paraId="39FF132A" w14:textId="353A8436" w:rsidR="00CC4A17" w:rsidRPr="00932EBF" w:rsidRDefault="004D5587" w:rsidP="00CC4A17">
            <w:r w:rsidRPr="00932EBF">
              <w:t>gmin</w:t>
            </w:r>
            <w:r w:rsidR="00CA5263" w:rsidRPr="00932EBF">
              <w:t>y</w:t>
            </w:r>
            <w:r w:rsidRPr="00932EBF">
              <w:t>:</w:t>
            </w:r>
            <w:r w:rsidR="00CC4A17" w:rsidRPr="00932EBF">
              <w:t xml:space="preserve"> Mosina, Stęszew</w:t>
            </w:r>
          </w:p>
        </w:tc>
      </w:tr>
      <w:tr w:rsidR="00CC4A17" w:rsidRPr="00932EBF" w14:paraId="262433ED" w14:textId="77777777" w:rsidTr="00947B59">
        <w:trPr>
          <w:trHeight w:val="283"/>
        </w:trPr>
        <w:tc>
          <w:tcPr>
            <w:tcW w:w="1871" w:type="dxa"/>
            <w:vAlign w:val="center"/>
          </w:tcPr>
          <w:p w14:paraId="4F237483" w14:textId="77777777" w:rsidR="00CC4A17" w:rsidRPr="00932EBF" w:rsidRDefault="00CC4A17" w:rsidP="00CC4A17">
            <w:r w:rsidRPr="00932EBF">
              <w:t xml:space="preserve">POWIERZCHNIA </w:t>
            </w:r>
          </w:p>
        </w:tc>
        <w:tc>
          <w:tcPr>
            <w:tcW w:w="6803" w:type="dxa"/>
          </w:tcPr>
          <w:p w14:paraId="1E39B011" w14:textId="7B65BF5A" w:rsidR="00CC4A17" w:rsidRPr="00932EBF" w:rsidRDefault="00CC4A17" w:rsidP="00CC4A17">
            <w:r w:rsidRPr="00932EBF">
              <w:t>102 ha</w:t>
            </w:r>
          </w:p>
        </w:tc>
      </w:tr>
    </w:tbl>
    <w:p w14:paraId="5CE9F54A" w14:textId="77777777" w:rsidR="00995550" w:rsidRPr="00932EBF" w:rsidRDefault="00995550"/>
    <w:p w14:paraId="66F9BA25" w14:textId="583893D4" w:rsidR="00E23384" w:rsidRPr="00932EBF" w:rsidRDefault="00E23384" w:rsidP="00995550">
      <w:pPr>
        <w:pStyle w:val="Nagwek2"/>
      </w:pPr>
      <w:r w:rsidRPr="00932EBF">
        <w:t xml:space="preserve">Lokalizacja krajobrazu </w:t>
      </w:r>
    </w:p>
    <w:p w14:paraId="2CA04FF9" w14:textId="6E742D16" w:rsidR="00CC4A17" w:rsidRPr="00932EBF" w:rsidRDefault="00F05A97" w:rsidP="00CC4A17">
      <w:pPr>
        <w:pStyle w:val="Nagwek3"/>
      </w:pPr>
      <w:r w:rsidRPr="00932EBF">
        <w:t xml:space="preserve">Krajobraz </w:t>
      </w:r>
      <w:r w:rsidR="00B7359C" w:rsidRPr="00932EBF">
        <w:t xml:space="preserve">jest </w:t>
      </w:r>
      <w:r w:rsidR="00CC4A17" w:rsidRPr="00932EBF">
        <w:t>zlokalizowany w centralnej części</w:t>
      </w:r>
      <w:r w:rsidR="005357EB" w:rsidRPr="00932EBF">
        <w:t xml:space="preserve"> województwa wielkopolskiego, w </w:t>
      </w:r>
      <w:r w:rsidR="00CC4A17" w:rsidRPr="00932EBF">
        <w:t>powiecie poznańskim, na terenie gmin Mosina i Stęsz</w:t>
      </w:r>
      <w:r w:rsidR="005357EB" w:rsidRPr="00932EBF">
        <w:t xml:space="preserve">ew. </w:t>
      </w:r>
      <w:r w:rsidR="00B7359C" w:rsidRPr="00932EBF">
        <w:t>Jest p</w:t>
      </w:r>
      <w:r w:rsidR="005357EB" w:rsidRPr="00932EBF">
        <w:t>ołożony</w:t>
      </w:r>
      <w:r w:rsidR="00B7359C" w:rsidRPr="00932EBF">
        <w:t xml:space="preserve"> </w:t>
      </w:r>
      <w:r w:rsidR="005357EB" w:rsidRPr="00932EBF">
        <w:t>około 18 km w </w:t>
      </w:r>
      <w:r w:rsidR="00CC4A17" w:rsidRPr="00932EBF">
        <w:t>kierunku południowo-zachodnim od centrum Poznania. W bezpośrednim sąsiedztwie krajobrazu, po jego wschodniej stronie znajduje się siedziba Dyrekcji Wielkopolskiego Parku Narodowego (WPN) wraz z Centrum Edukacji Ekologicznej WPN oraz Stacja Ekologiczna w Jeziorach Uniwersytetu im. Adama Mickiewicza w Poznaniu (UAM)</w:t>
      </w:r>
      <w:r w:rsidR="00932EBF" w:rsidRPr="00932EBF">
        <w:t>.</w:t>
      </w:r>
    </w:p>
    <w:p w14:paraId="61C2B10F" w14:textId="5C4C26A1" w:rsidR="002417EE" w:rsidRPr="00932EBF" w:rsidRDefault="00781A36" w:rsidP="00781A36">
      <w:pPr>
        <w:pStyle w:val="Nagwek3"/>
      </w:pPr>
      <w:r w:rsidRPr="00932EBF">
        <w:t>K</w:t>
      </w:r>
      <w:r w:rsidR="00CC4A17" w:rsidRPr="00932EBF">
        <w:t xml:space="preserve">rajobraz </w:t>
      </w:r>
      <w:r w:rsidRPr="00932EBF">
        <w:t xml:space="preserve">sąsiaduje z krajobrazem </w:t>
      </w:r>
      <w:r w:rsidR="00A96D9D">
        <w:t>3b (</w:t>
      </w:r>
      <w:r w:rsidR="00CC4A17" w:rsidRPr="00932EBF">
        <w:t>leśny – z przewagą siedlisk lasowych</w:t>
      </w:r>
      <w:r w:rsidR="00A96D9D">
        <w:t>)</w:t>
      </w:r>
      <w:r w:rsidR="007F5896" w:rsidRPr="00932EBF">
        <w:t>.</w:t>
      </w:r>
    </w:p>
    <w:p w14:paraId="2316EE7A" w14:textId="4F0819B2" w:rsidR="002417EE" w:rsidRPr="00932EBF" w:rsidRDefault="002417EE" w:rsidP="002417EE"/>
    <w:p w14:paraId="716F3EB8" w14:textId="6F10D140" w:rsidR="00E23384" w:rsidRPr="00932EBF" w:rsidRDefault="00E23384" w:rsidP="000A0773">
      <w:pPr>
        <w:pStyle w:val="Nagwek2"/>
      </w:pPr>
      <w:r w:rsidRPr="00932EBF">
        <w:t xml:space="preserve">Struktura i fizjonomia krajobrazu </w:t>
      </w:r>
    </w:p>
    <w:p w14:paraId="06066CEB" w14:textId="303F1D35" w:rsidR="00CC4A17" w:rsidRPr="00932EBF" w:rsidRDefault="00F05A97" w:rsidP="00CC4A17">
      <w:pPr>
        <w:pStyle w:val="Nagwek3"/>
      </w:pPr>
      <w:r w:rsidRPr="00932EBF">
        <w:t xml:space="preserve">Krajobraz </w:t>
      </w:r>
      <w:r w:rsidR="00CC4A17" w:rsidRPr="00932EBF">
        <w:t>tworzy polodowcowe jezioro rynnowe. Znajduje się ono w</w:t>
      </w:r>
      <w:r w:rsidR="00CA5263" w:rsidRPr="00932EBF">
        <w:t xml:space="preserve"> </w:t>
      </w:r>
      <w:r w:rsidR="00CC4A17" w:rsidRPr="00932EBF">
        <w:t>tzw.</w:t>
      </w:r>
      <w:r w:rsidR="00CA5263" w:rsidRPr="00932EBF">
        <w:t> </w:t>
      </w:r>
      <w:r w:rsidR="00CC4A17" w:rsidRPr="00932EBF">
        <w:t>rynnie górecko-budzyńskiej, w skład której wc</w:t>
      </w:r>
      <w:r w:rsidR="009F784E">
        <w:t>hodzą jeszcze jeziora: Skrzynka i Kociołek oraz Jezioro</w:t>
      </w:r>
      <w:r w:rsidR="00CC4A17" w:rsidRPr="00932EBF">
        <w:t xml:space="preserve"> Budzyńskie. Krajobraz charakteryzuje się łukowato wygiętym kształtem – część północna krajobrazu jest</w:t>
      </w:r>
      <w:r w:rsidR="00B7359C" w:rsidRPr="00932EBF">
        <w:t xml:space="preserve"> </w:t>
      </w:r>
      <w:r w:rsidR="00CC4A17" w:rsidRPr="00932EBF">
        <w:t>zorientowana równoleżnikowo, natomiast część południowa ma</w:t>
      </w:r>
      <w:r w:rsidR="00CA5263" w:rsidRPr="00932EBF">
        <w:t> </w:t>
      </w:r>
      <w:r w:rsidR="00CC4A17" w:rsidRPr="00932EBF">
        <w:t>orientację południkową. Krajobraz rozciąga się na długości około 3 km, a jego średnia szerokość wynosi około 320 m.</w:t>
      </w:r>
    </w:p>
    <w:p w14:paraId="3F8D2C8B" w14:textId="27E361CD" w:rsidR="00CC4A17" w:rsidRPr="00932EBF" w:rsidRDefault="00CC4A17" w:rsidP="00CC4A17">
      <w:pPr>
        <w:pStyle w:val="Nagwek3"/>
      </w:pPr>
      <w:r w:rsidRPr="00932EBF">
        <w:t xml:space="preserve">Struktura pokrycia terenu rozpatrywanego krajobrazu przedstawia się następująco: </w:t>
      </w:r>
      <w:r w:rsidR="0027735E" w:rsidRPr="00932EBF">
        <w:t xml:space="preserve">około </w:t>
      </w:r>
      <w:r w:rsidRPr="00932EBF">
        <w:t>91% powierzchni krajobrazu zajmują wody powierzchniowe, około 5% lasy i</w:t>
      </w:r>
      <w:r w:rsidR="00CA5263" w:rsidRPr="00932EBF">
        <w:t> </w:t>
      </w:r>
      <w:r w:rsidRPr="00932EBF">
        <w:t>około 3% obszary podmokłe.</w:t>
      </w:r>
    </w:p>
    <w:p w14:paraId="25F29AAD" w14:textId="6F0E0CB6" w:rsidR="00CC4A17" w:rsidRPr="00932EBF" w:rsidRDefault="00CC4A17" w:rsidP="00CC4A17">
      <w:pPr>
        <w:pStyle w:val="Nagwek3"/>
      </w:pPr>
      <w:r w:rsidRPr="00932EBF">
        <w:lastRenderedPageBreak/>
        <w:t>Jezioro Góreckie charakteryzuje się następującymi parametrami</w:t>
      </w:r>
      <w:r w:rsidR="002202DE" w:rsidRPr="00932EBF">
        <w:rPr>
          <w:rStyle w:val="Odwoanieprzypisudolnego"/>
        </w:rPr>
        <w:footnoteReference w:id="1"/>
      </w:r>
      <w:r w:rsidRPr="00932EBF">
        <w:t>:</w:t>
      </w:r>
    </w:p>
    <w:p w14:paraId="6724B1F1" w14:textId="50D752AC" w:rsidR="00CC4A17" w:rsidRPr="00932EBF" w:rsidRDefault="00C849CC" w:rsidP="002202DE">
      <w:pPr>
        <w:pStyle w:val="Nagwek4"/>
      </w:pPr>
      <w:r>
        <w:t>P</w:t>
      </w:r>
      <w:r w:rsidR="00CC4A17" w:rsidRPr="00932EBF">
        <w:t xml:space="preserve">owierzchnia jeziora wynosi </w:t>
      </w:r>
      <w:r w:rsidR="007E7F2D" w:rsidRPr="00932EBF">
        <w:t>99,8 ha, jest ono drugim co do wielkości jeziorem</w:t>
      </w:r>
      <w:r w:rsidR="00CC4A17" w:rsidRPr="00932EBF">
        <w:t xml:space="preserve"> w</w:t>
      </w:r>
      <w:r w:rsidR="00CA5263" w:rsidRPr="00932EBF">
        <w:t> </w:t>
      </w:r>
      <w:r w:rsidR="00CC4A17" w:rsidRPr="00932EBF">
        <w:t>Wiel</w:t>
      </w:r>
      <w:r>
        <w:t>kopolskim Parku Narodowym (WPN).</w:t>
      </w:r>
    </w:p>
    <w:p w14:paraId="649244E6" w14:textId="66CCBF6C" w:rsidR="00CC4A17" w:rsidRPr="00932EBF" w:rsidRDefault="00C849CC" w:rsidP="002202DE">
      <w:pPr>
        <w:pStyle w:val="Nagwek4"/>
      </w:pPr>
      <w:r>
        <w:t>L</w:t>
      </w:r>
      <w:r w:rsidR="00CC4A17" w:rsidRPr="00932EBF">
        <w:t>inia brzegowa jeziora jest słabo rozwi</w:t>
      </w:r>
      <w:r>
        <w:t>nięta, przeważają strome brzegi.</w:t>
      </w:r>
    </w:p>
    <w:p w14:paraId="5A6A24CA" w14:textId="21CD3F70" w:rsidR="00CC4A17" w:rsidRPr="00932EBF" w:rsidRDefault="00C849CC" w:rsidP="002202DE">
      <w:pPr>
        <w:pStyle w:val="Nagwek4"/>
      </w:pPr>
      <w:r>
        <w:t>J</w:t>
      </w:r>
      <w:r w:rsidR="00CC4A17" w:rsidRPr="00932EBF">
        <w:t>ezioro jest bezodpływowe, które podczas wysokich stanów wody może być zasi</w:t>
      </w:r>
      <w:r>
        <w:t xml:space="preserve">lane przez wody rzeki </w:t>
      </w:r>
      <w:proofErr w:type="spellStart"/>
      <w:r>
        <w:t>Trzebawka</w:t>
      </w:r>
      <w:proofErr w:type="spellEnd"/>
      <w:r>
        <w:t>.</w:t>
      </w:r>
    </w:p>
    <w:p w14:paraId="35122F2D" w14:textId="6552C6C3" w:rsidR="00CC4A17" w:rsidRPr="00932EBF" w:rsidRDefault="00C849CC" w:rsidP="002202DE">
      <w:pPr>
        <w:pStyle w:val="Nagwek4"/>
      </w:pPr>
      <w:r>
        <w:t>Z</w:t>
      </w:r>
      <w:r w:rsidR="00CC4A17" w:rsidRPr="00932EBF">
        <w:t>lewnia bezpośrednia jeziora</w:t>
      </w:r>
      <w:r w:rsidR="002202DE" w:rsidRPr="00932EBF">
        <w:rPr>
          <w:rStyle w:val="Odwoanieprzypisudolnego"/>
        </w:rPr>
        <w:footnoteReference w:id="2"/>
      </w:r>
      <w:r w:rsidR="00CC4A17" w:rsidRPr="00932EBF">
        <w:t xml:space="preserve"> to głównie lasy (77,1% powierzchni zlewni), w dużej części lasy liścias</w:t>
      </w:r>
      <w:r w:rsidR="00AD7C31" w:rsidRPr="00932EBF">
        <w:t>te.</w:t>
      </w:r>
      <w:r w:rsidR="00CC4A17" w:rsidRPr="00932EBF">
        <w:t xml:space="preserve"> Użytki rolne zajmują </w:t>
      </w:r>
      <w:r w:rsidR="00487EC9" w:rsidRPr="00932EBF">
        <w:t xml:space="preserve">około </w:t>
      </w:r>
      <w:r w:rsidR="00CC4A17" w:rsidRPr="00932EBF">
        <w:t>22,1% powierzchni zlewni i skoncentrowane są głównie w północnej i wschodniej jej części. Zabudowania, na które składają się budynki Dyrekcji WPN i Stacji Terenowej UAM, zajmują około 3,9</w:t>
      </w:r>
      <w:r w:rsidR="00487EC9" w:rsidRPr="00932EBF">
        <w:t> </w:t>
      </w:r>
      <w:r>
        <w:t>ha, tj. 0,6% powierzchni zlewni.</w:t>
      </w:r>
    </w:p>
    <w:p w14:paraId="15A8AA5E" w14:textId="21CA4563" w:rsidR="00CC4A17" w:rsidRPr="00932EBF" w:rsidRDefault="00CC4A17" w:rsidP="002202DE">
      <w:pPr>
        <w:pStyle w:val="Nagwek4"/>
      </w:pPr>
      <w:r w:rsidRPr="00932EBF">
        <w:t>Jezioro Góreckie, ze względu na typ troficzny zalicza się do jezior eutroficznych. Jakość wód jeziora na przestrzeni 38 lat, w latach 1974</w:t>
      </w:r>
      <w:r w:rsidR="009D56C4" w:rsidRPr="00932EBF">
        <w:t>–</w:t>
      </w:r>
      <w:r w:rsidRPr="00932EBF">
        <w:t>2012, poprawiła się ze stanu hipertroficznego do eutroficznego</w:t>
      </w:r>
      <w:r w:rsidR="002202DE" w:rsidRPr="00932EBF">
        <w:rPr>
          <w:rStyle w:val="Odwoanieprzypisudolnego"/>
        </w:rPr>
        <w:footnoteReference w:id="3"/>
      </w:r>
      <w:r w:rsidR="00C849CC">
        <w:t>.</w:t>
      </w:r>
    </w:p>
    <w:p w14:paraId="029C8389" w14:textId="639D028E" w:rsidR="00CC4A17" w:rsidRPr="00932EBF" w:rsidRDefault="00C849CC" w:rsidP="002202DE">
      <w:pPr>
        <w:pStyle w:val="Nagwek4"/>
      </w:pPr>
      <w:r>
        <w:t>N</w:t>
      </w:r>
      <w:r w:rsidR="00CC4A17" w:rsidRPr="00932EBF">
        <w:t>a jeziorze znajdują się dwie wyspy: Zamkowa o powierzchni 1,35 ha i Kopczysko o</w:t>
      </w:r>
      <w:r w:rsidR="00CA5263" w:rsidRPr="00932EBF">
        <w:t> </w:t>
      </w:r>
      <w:r w:rsidR="00CC4A17" w:rsidRPr="00932EBF">
        <w:t xml:space="preserve">powierzchni 0,71 ha, która pasem szuwarów </w:t>
      </w:r>
      <w:r w:rsidR="00487EC9" w:rsidRPr="00932EBF">
        <w:t xml:space="preserve">jest </w:t>
      </w:r>
      <w:r w:rsidR="00CC4A17" w:rsidRPr="00932EBF">
        <w:t>połączona z lądem.</w:t>
      </w:r>
    </w:p>
    <w:p w14:paraId="496ED8C4" w14:textId="60B43096" w:rsidR="00CC4A17" w:rsidRPr="00932EBF" w:rsidRDefault="0027735E" w:rsidP="00CC4A17">
      <w:pPr>
        <w:pStyle w:val="Nagwek3"/>
      </w:pPr>
      <w:r w:rsidRPr="00932EBF">
        <w:t xml:space="preserve">Przez </w:t>
      </w:r>
      <w:r w:rsidR="00CC4A17" w:rsidRPr="00932EBF">
        <w:t>krajobraz oraz w jego bliskim sąsiedztwie przebiegają następujące szlaki turystyczne:</w:t>
      </w:r>
    </w:p>
    <w:p w14:paraId="3C7EA14F" w14:textId="2962B128" w:rsidR="00CC4A17" w:rsidRPr="00932EBF" w:rsidRDefault="00C849CC" w:rsidP="002202DE">
      <w:pPr>
        <w:pStyle w:val="Nagwek4"/>
      </w:pPr>
      <w:r>
        <w:t>S</w:t>
      </w:r>
      <w:r w:rsidR="00CC4A17" w:rsidRPr="00932EBF">
        <w:t>zlaki piesze:</w:t>
      </w:r>
    </w:p>
    <w:p w14:paraId="60FF36D4" w14:textId="77777777" w:rsidR="00CC4A17" w:rsidRPr="00932EBF" w:rsidRDefault="00CC4A17" w:rsidP="002202DE">
      <w:pPr>
        <w:pStyle w:val="Nagwek5"/>
      </w:pPr>
      <w:r w:rsidRPr="00932EBF">
        <w:t>Puszczykowo – Osowa Góra,</w:t>
      </w:r>
    </w:p>
    <w:p w14:paraId="39E748C5" w14:textId="77777777" w:rsidR="00CC4A17" w:rsidRPr="00932EBF" w:rsidRDefault="00CC4A17" w:rsidP="002202DE">
      <w:pPr>
        <w:pStyle w:val="Nagwek5"/>
      </w:pPr>
      <w:r w:rsidRPr="00932EBF">
        <w:t>Osowa Góra – Kórnik – Sulęcinek,</w:t>
      </w:r>
    </w:p>
    <w:p w14:paraId="78DF7AAA" w14:textId="77777777" w:rsidR="00CC4A17" w:rsidRPr="00932EBF" w:rsidRDefault="00CC4A17" w:rsidP="002202DE">
      <w:pPr>
        <w:pStyle w:val="Nagwek5"/>
      </w:pPr>
      <w:r w:rsidRPr="00932EBF">
        <w:t>Trasa turystyczna im. Prof. Adama Wodziczki,</w:t>
      </w:r>
    </w:p>
    <w:p w14:paraId="3071C871" w14:textId="62B4724B" w:rsidR="00CC4A17" w:rsidRPr="00932EBF" w:rsidRDefault="00CC4A17" w:rsidP="002202DE">
      <w:pPr>
        <w:pStyle w:val="Nagwek5"/>
      </w:pPr>
      <w:r w:rsidRPr="00932EBF">
        <w:t>Tra</w:t>
      </w:r>
      <w:r w:rsidR="00C849CC">
        <w:t>sa turystyczna Szlak Kosynierów.</w:t>
      </w:r>
    </w:p>
    <w:p w14:paraId="1823541F" w14:textId="225696ED" w:rsidR="00CC4A17" w:rsidRPr="00932EBF" w:rsidRDefault="00C849CC" w:rsidP="002202DE">
      <w:pPr>
        <w:pStyle w:val="Nagwek4"/>
      </w:pPr>
      <w:r>
        <w:t>T</w:t>
      </w:r>
      <w:r w:rsidR="00CC4A17" w:rsidRPr="00932EBF">
        <w:t>rasy rowerowe:</w:t>
      </w:r>
    </w:p>
    <w:p w14:paraId="1E5EDE2A" w14:textId="31592770" w:rsidR="00CC4A17" w:rsidRPr="00932EBF" w:rsidRDefault="00CC4A17" w:rsidP="002202DE">
      <w:pPr>
        <w:pStyle w:val="Nagwek5"/>
      </w:pPr>
      <w:r w:rsidRPr="00932EBF">
        <w:t>Pierścień dookoła Poznan</w:t>
      </w:r>
      <w:r w:rsidR="00C849CC">
        <w:t>ia.</w:t>
      </w:r>
    </w:p>
    <w:p w14:paraId="387DADE0" w14:textId="0096D571" w:rsidR="00CC4A17" w:rsidRPr="00932EBF" w:rsidRDefault="00C849CC" w:rsidP="002202DE">
      <w:pPr>
        <w:pStyle w:val="Nagwek4"/>
      </w:pPr>
      <w:r>
        <w:t>T</w:t>
      </w:r>
      <w:r w:rsidR="00CC4A17" w:rsidRPr="00932EBF">
        <w:t xml:space="preserve">rasy samochodowe </w:t>
      </w:r>
    </w:p>
    <w:p w14:paraId="48844231" w14:textId="77777777" w:rsidR="00CC4A17" w:rsidRPr="00932EBF" w:rsidRDefault="00CC4A17" w:rsidP="002202DE">
      <w:pPr>
        <w:pStyle w:val="Nagwek5"/>
      </w:pPr>
      <w:r w:rsidRPr="00932EBF">
        <w:t>Trasa Kórnicka,</w:t>
      </w:r>
    </w:p>
    <w:p w14:paraId="14EC2726" w14:textId="77777777" w:rsidR="00CC4A17" w:rsidRPr="00932EBF" w:rsidRDefault="00CC4A17" w:rsidP="002202DE">
      <w:pPr>
        <w:pStyle w:val="Nagwek5"/>
      </w:pPr>
      <w:r w:rsidRPr="00932EBF">
        <w:t>Szlak Słynnych Wielkopolanek,</w:t>
      </w:r>
    </w:p>
    <w:p w14:paraId="7F5C1448" w14:textId="6D856A78" w:rsidR="00764409" w:rsidRPr="00932EBF" w:rsidRDefault="00CC4A17" w:rsidP="002202DE">
      <w:pPr>
        <w:pStyle w:val="Nagwek5"/>
      </w:pPr>
      <w:r w:rsidRPr="00932EBF">
        <w:t>Szlak Wiosny Ludów.</w:t>
      </w:r>
    </w:p>
    <w:p w14:paraId="3252775A" w14:textId="252BBB0F" w:rsidR="00CE1DC7" w:rsidRPr="00932EBF" w:rsidRDefault="00CE1DC7" w:rsidP="00CE1DC7"/>
    <w:p w14:paraId="0DCD7F0E" w14:textId="1DB4C92E" w:rsidR="00E23384" w:rsidRPr="00932EBF" w:rsidRDefault="00E23384" w:rsidP="00B91B61">
      <w:pPr>
        <w:pStyle w:val="Nagwek2"/>
      </w:pPr>
      <w:r w:rsidRPr="00932EBF">
        <w:t>Walory krajobrazowe</w:t>
      </w:r>
    </w:p>
    <w:p w14:paraId="1F8FFDBA" w14:textId="7ADF67D0" w:rsidR="00E23384" w:rsidRPr="00932EBF" w:rsidRDefault="00E23384" w:rsidP="00B91B61">
      <w:pPr>
        <w:pStyle w:val="Nagwek3"/>
      </w:pPr>
      <w:r w:rsidRPr="00932EBF">
        <w:t>Walory przyrodnicze krajobrazu</w:t>
      </w:r>
    </w:p>
    <w:p w14:paraId="53D6B39A" w14:textId="786E1AB4" w:rsidR="00D96E68" w:rsidRPr="00932EBF" w:rsidRDefault="00D96E68" w:rsidP="00D96E68">
      <w:pPr>
        <w:pStyle w:val="Nagwek4"/>
      </w:pPr>
      <w:r w:rsidRPr="00932EBF">
        <w:t xml:space="preserve">Krajobraz </w:t>
      </w:r>
      <w:r w:rsidR="0027735E" w:rsidRPr="00932EBF">
        <w:t>położony jest w</w:t>
      </w:r>
      <w:r w:rsidRPr="00932EBF">
        <w:t xml:space="preserve"> </w:t>
      </w:r>
      <w:r w:rsidR="00487EC9" w:rsidRPr="00932EBF">
        <w:t xml:space="preserve">zasięgu </w:t>
      </w:r>
      <w:r w:rsidRPr="00932EBF">
        <w:t>następujących form ochrony przyrody</w:t>
      </w:r>
      <w:r w:rsidR="00A0249E">
        <w:rPr>
          <w:rStyle w:val="Odwoanieprzypisudolnego"/>
        </w:rPr>
        <w:footnoteReference w:id="4"/>
      </w:r>
      <w:r w:rsidRPr="00932EBF">
        <w:t>:</w:t>
      </w:r>
    </w:p>
    <w:p w14:paraId="6EB4F8AE" w14:textId="79F29EE6" w:rsidR="00D96E68" w:rsidRPr="00932EBF" w:rsidRDefault="00D96E68" w:rsidP="00D96E68">
      <w:pPr>
        <w:pStyle w:val="Nagwek5"/>
      </w:pPr>
      <w:r w:rsidRPr="00932EBF">
        <w:t>Wielkopolski Park Narodowy</w:t>
      </w:r>
      <w:r w:rsidR="00C4256A" w:rsidRPr="00932EBF">
        <w:t xml:space="preserve"> (obejmuje cały obszar krajobrazu)</w:t>
      </w:r>
      <w:r w:rsidRPr="00932EBF">
        <w:t>,</w:t>
      </w:r>
    </w:p>
    <w:p w14:paraId="2FB50DF8" w14:textId="0283B154" w:rsidR="00D96E68" w:rsidRPr="00932EBF" w:rsidRDefault="002A1A85" w:rsidP="00D96E68">
      <w:pPr>
        <w:pStyle w:val="Nagwek5"/>
      </w:pPr>
      <w:r w:rsidRPr="00932EBF">
        <w:t>o</w:t>
      </w:r>
      <w:r w:rsidR="00D96E68" w:rsidRPr="00932EBF">
        <w:t>bszar</w:t>
      </w:r>
      <w:r w:rsidRPr="00932EBF">
        <w:t xml:space="preserve"> specjalnej ochrony ptaków</w:t>
      </w:r>
      <w:r w:rsidR="00D96E68" w:rsidRPr="00932EBF">
        <w:t xml:space="preserve"> Natura 2000 Ostoja Rogalińska </w:t>
      </w:r>
      <w:r w:rsidRPr="00932EBF">
        <w:t xml:space="preserve">– </w:t>
      </w:r>
      <w:r w:rsidR="00D96E68" w:rsidRPr="00932EBF">
        <w:t>PLB300017,</w:t>
      </w:r>
    </w:p>
    <w:p w14:paraId="4FE5A627" w14:textId="3E56412B" w:rsidR="00D96E68" w:rsidRPr="00932EBF" w:rsidRDefault="00D96E68" w:rsidP="00D96E68">
      <w:pPr>
        <w:pStyle w:val="Nagwek5"/>
      </w:pPr>
      <w:r w:rsidRPr="00932EBF">
        <w:lastRenderedPageBreak/>
        <w:t xml:space="preserve">obszar </w:t>
      </w:r>
      <w:r w:rsidR="002A1A85" w:rsidRPr="00932EBF">
        <w:t xml:space="preserve">specjalnej ochrony siedlisk </w:t>
      </w:r>
      <w:r w:rsidRPr="00932EBF">
        <w:t xml:space="preserve">Natura 2000 Ostoja Wielkopolska </w:t>
      </w:r>
      <w:r w:rsidR="002A1A85" w:rsidRPr="00932EBF">
        <w:t>–</w:t>
      </w:r>
      <w:r w:rsidRPr="00932EBF">
        <w:t>PLH300010.</w:t>
      </w:r>
    </w:p>
    <w:p w14:paraId="382415D0" w14:textId="620E0809" w:rsidR="00D96E68" w:rsidRPr="00932EBF" w:rsidRDefault="00D96E68" w:rsidP="00D96E68">
      <w:pPr>
        <w:pStyle w:val="Nagwek4"/>
      </w:pPr>
      <w:r w:rsidRPr="00932EBF">
        <w:t>Jezioro Góreckie</w:t>
      </w:r>
      <w:r w:rsidR="008312EF" w:rsidRPr="00932EBF">
        <w:t xml:space="preserve"> w części</w:t>
      </w:r>
      <w:r w:rsidRPr="00932EBF">
        <w:t xml:space="preserve"> stanowi obszar ochrony ścisłej</w:t>
      </w:r>
      <w:r w:rsidRPr="00932EBF">
        <w:rPr>
          <w:rStyle w:val="Odwoanieprzypisudolnego"/>
        </w:rPr>
        <w:footnoteReference w:id="5"/>
      </w:r>
      <w:r w:rsidRPr="00932EBF">
        <w:t xml:space="preserve">, który utworzono w celu ochrony najpiękniejszego krajobrazu w WPN – jeziora rynnowego z unikalną florą i fauną, związaną ze środowiskiem wodnym. Ze względu na ustanowienie </w:t>
      </w:r>
      <w:r w:rsidR="00D11454" w:rsidRPr="00932EBF">
        <w:t xml:space="preserve">obszaru ochrony ścisłej </w:t>
      </w:r>
      <w:r w:rsidRPr="00932EBF">
        <w:t xml:space="preserve">na Jeziorze Góreckim, nie wolno m.in. </w:t>
      </w:r>
      <w:r w:rsidR="00D11454" w:rsidRPr="00932EBF">
        <w:t xml:space="preserve">kąpać </w:t>
      </w:r>
      <w:r w:rsidRPr="00932EBF">
        <w:t>się w nim, łowić ryb oraz pływać po nim łodzią.</w:t>
      </w:r>
    </w:p>
    <w:p w14:paraId="5B6598C3" w14:textId="77777777" w:rsidR="00D96E68" w:rsidRPr="00932EBF" w:rsidRDefault="00D96E68" w:rsidP="00D96E68">
      <w:pPr>
        <w:pStyle w:val="Nagwek4"/>
      </w:pPr>
      <w:r w:rsidRPr="00932EBF">
        <w:t>Jezioro Góreckie stanowi składową cennego obiektu geomorfologicznego, którym jest rynna subglacjalna powstała w wyniku erozji wód polodowcowych. Przedmiotowe jezioro znajduje się w tzw. rynnie górecko-budzyńskiej.</w:t>
      </w:r>
    </w:p>
    <w:p w14:paraId="63A266A0" w14:textId="77777777" w:rsidR="00D96E68" w:rsidRPr="00932EBF" w:rsidRDefault="00D96E68" w:rsidP="00D96E68">
      <w:pPr>
        <w:pStyle w:val="Nagwek4"/>
      </w:pPr>
      <w:r w:rsidRPr="00932EBF">
        <w:t xml:space="preserve">Jezioro Góreckie jest siedliskiem przyrodniczymi 3150 Starorzecza i naturalne eutroficzne zbiorniki wodne ze zbiorowiskami z </w:t>
      </w:r>
      <w:proofErr w:type="spellStart"/>
      <w:r w:rsidRPr="00932EBF">
        <w:rPr>
          <w:i/>
        </w:rPr>
        <w:t>Nympheion</w:t>
      </w:r>
      <w:proofErr w:type="spellEnd"/>
      <w:r w:rsidRPr="00932EBF">
        <w:t xml:space="preserve">, </w:t>
      </w:r>
      <w:proofErr w:type="spellStart"/>
      <w:r w:rsidRPr="00932EBF">
        <w:rPr>
          <w:i/>
        </w:rPr>
        <w:t>Potamion</w:t>
      </w:r>
      <w:proofErr w:type="spellEnd"/>
      <w:r w:rsidRPr="00932EBF">
        <w:t>, będącym przedmiotem ochrony obszaru Natura 2000 Ostoja Wielkopolska PLH300010.</w:t>
      </w:r>
    </w:p>
    <w:p w14:paraId="6847F6A4" w14:textId="77777777" w:rsidR="00D96E68" w:rsidRPr="00932EBF" w:rsidRDefault="00D96E68" w:rsidP="00D96E68">
      <w:pPr>
        <w:pStyle w:val="Nagwek4"/>
      </w:pPr>
      <w:r w:rsidRPr="00932EBF">
        <w:t xml:space="preserve">Roślinnością przeważającą w strefie przybrzeżnej (litoral) jeziora są: zbiorowisko pałki wąskolistnej </w:t>
      </w:r>
      <w:proofErr w:type="spellStart"/>
      <w:r w:rsidRPr="00932EBF">
        <w:rPr>
          <w:i/>
        </w:rPr>
        <w:t>Typhetum</w:t>
      </w:r>
      <w:proofErr w:type="spellEnd"/>
      <w:r w:rsidRPr="00932EBF">
        <w:rPr>
          <w:i/>
        </w:rPr>
        <w:t xml:space="preserve"> </w:t>
      </w:r>
      <w:proofErr w:type="spellStart"/>
      <w:r w:rsidRPr="00932EBF">
        <w:rPr>
          <w:i/>
        </w:rPr>
        <w:t>angustifoliae</w:t>
      </w:r>
      <w:proofErr w:type="spellEnd"/>
      <w:r w:rsidRPr="00932EBF">
        <w:t xml:space="preserve"> (42% powierzchni litoralnej) i trzciny pospolitej </w:t>
      </w:r>
      <w:proofErr w:type="spellStart"/>
      <w:r w:rsidRPr="00932EBF">
        <w:rPr>
          <w:i/>
        </w:rPr>
        <w:t>Phragmitetum</w:t>
      </w:r>
      <w:proofErr w:type="spellEnd"/>
      <w:r w:rsidRPr="00932EBF">
        <w:rPr>
          <w:i/>
        </w:rPr>
        <w:t xml:space="preserve"> </w:t>
      </w:r>
      <w:proofErr w:type="spellStart"/>
      <w:r w:rsidRPr="00932EBF">
        <w:rPr>
          <w:i/>
        </w:rPr>
        <w:t>australi</w:t>
      </w:r>
      <w:proofErr w:type="spellEnd"/>
      <w:r w:rsidRPr="00932EBF">
        <w:t xml:space="preserve"> (41%), licznie występuje także turzyca błotna </w:t>
      </w:r>
      <w:proofErr w:type="spellStart"/>
      <w:r w:rsidRPr="00932EBF">
        <w:rPr>
          <w:i/>
        </w:rPr>
        <w:t>Caricetum</w:t>
      </w:r>
      <w:proofErr w:type="spellEnd"/>
      <w:r w:rsidRPr="00932EBF">
        <w:rPr>
          <w:i/>
        </w:rPr>
        <w:t xml:space="preserve"> </w:t>
      </w:r>
      <w:proofErr w:type="spellStart"/>
      <w:r w:rsidRPr="00932EBF">
        <w:rPr>
          <w:i/>
        </w:rPr>
        <w:t>acutiformis</w:t>
      </w:r>
      <w:proofErr w:type="spellEnd"/>
      <w:r w:rsidRPr="00932EBF">
        <w:t xml:space="preserve">. Spośród roślin o liściach pływających występuje zbiorowisko grążela żółtego </w:t>
      </w:r>
      <w:proofErr w:type="spellStart"/>
      <w:r w:rsidRPr="00932EBF">
        <w:rPr>
          <w:i/>
        </w:rPr>
        <w:t>Nupharo-Nymphaeetum</w:t>
      </w:r>
      <w:proofErr w:type="spellEnd"/>
      <w:r w:rsidRPr="00932EBF">
        <w:rPr>
          <w:i/>
        </w:rPr>
        <w:t xml:space="preserve"> </w:t>
      </w:r>
      <w:proofErr w:type="spellStart"/>
      <w:r w:rsidRPr="00932EBF">
        <w:rPr>
          <w:i/>
        </w:rPr>
        <w:t>albae</w:t>
      </w:r>
      <w:proofErr w:type="spellEnd"/>
      <w:r w:rsidRPr="00932EBF">
        <w:t>.</w:t>
      </w:r>
    </w:p>
    <w:p w14:paraId="47178410" w14:textId="60A8C77F" w:rsidR="00BB232B" w:rsidRPr="00932EBF" w:rsidRDefault="005F41D8" w:rsidP="00D96E68">
      <w:pPr>
        <w:pStyle w:val="Nagwek4"/>
      </w:pPr>
      <w:r w:rsidRPr="00932EBF">
        <w:t>K</w:t>
      </w:r>
      <w:r w:rsidR="00D96E68" w:rsidRPr="00932EBF">
        <w:t>rajobraz znajduje się w zasięgu krajowego korytarza ekologicznego Północno-Centralnego KPnC-25</w:t>
      </w:r>
      <w:r w:rsidR="00D96E68" w:rsidRPr="00932EBF">
        <w:rPr>
          <w:rStyle w:val="Odwoanieprzypisudolnego"/>
        </w:rPr>
        <w:footnoteReference w:id="6"/>
      </w:r>
      <w:r w:rsidR="009B61A6">
        <w:t xml:space="preserve"> </w:t>
      </w:r>
      <w:r w:rsidR="00D96E68" w:rsidRPr="00932EBF">
        <w:t>Wielkopolski Park Narodowy</w:t>
      </w:r>
      <w:r w:rsidR="00D0534C" w:rsidRPr="00932EBF">
        <w:t>.</w:t>
      </w:r>
    </w:p>
    <w:p w14:paraId="4CD561D1" w14:textId="4C7D9478" w:rsidR="00E23384" w:rsidRPr="00932EBF" w:rsidRDefault="00E23384" w:rsidP="00E45A3B">
      <w:pPr>
        <w:pStyle w:val="Nagwek3"/>
      </w:pPr>
      <w:r w:rsidRPr="00932EBF">
        <w:t>Walory kulturowe krajobrazu</w:t>
      </w:r>
    </w:p>
    <w:p w14:paraId="622D5B37" w14:textId="77777777" w:rsidR="007E7F2D" w:rsidRPr="00932EBF" w:rsidRDefault="007E7F2D" w:rsidP="007E7F2D">
      <w:pPr>
        <w:pStyle w:val="Nagwek4"/>
        <w:numPr>
          <w:ilvl w:val="3"/>
          <w:numId w:val="17"/>
        </w:numPr>
      </w:pPr>
      <w:r w:rsidRPr="00932EBF">
        <w:t>Obiekty wpisane do rejestru zabytków nieruchomych:</w:t>
      </w:r>
    </w:p>
    <w:p w14:paraId="011129D2" w14:textId="5505B3F8" w:rsidR="007E7F2D" w:rsidRPr="00932EBF" w:rsidRDefault="007E7F2D" w:rsidP="0019150C">
      <w:pPr>
        <w:pStyle w:val="Nagwek5"/>
        <w:rPr>
          <w:rFonts w:eastAsiaTheme="minorHAnsi" w:cstheme="majorHAnsi"/>
        </w:rPr>
      </w:pPr>
      <w:r w:rsidRPr="00932EBF">
        <w:rPr>
          <w:rFonts w:eastAsiaTheme="minorHAnsi" w:cstheme="majorHAnsi"/>
        </w:rPr>
        <w:t xml:space="preserve">ruiny zameczku Klaudyny Potockiej, na wyspie </w:t>
      </w:r>
      <w:r w:rsidR="00133384" w:rsidRPr="00932EBF">
        <w:rPr>
          <w:rFonts w:eastAsiaTheme="minorHAnsi" w:cstheme="majorHAnsi"/>
        </w:rPr>
        <w:t>J</w:t>
      </w:r>
      <w:r w:rsidRPr="00932EBF">
        <w:rPr>
          <w:rFonts w:eastAsiaTheme="minorHAnsi" w:cstheme="majorHAnsi"/>
        </w:rPr>
        <w:t>eziora Góreckiego, 1822 r</w:t>
      </w:r>
      <w:r w:rsidR="00E4147E">
        <w:rPr>
          <w:rFonts w:eastAsiaTheme="minorHAnsi" w:cstheme="majorHAnsi"/>
        </w:rPr>
        <w:t>ok</w:t>
      </w:r>
      <w:r w:rsidRPr="00932EBF">
        <w:rPr>
          <w:rFonts w:eastAsiaTheme="minorHAnsi" w:cstheme="majorHAnsi"/>
        </w:rPr>
        <w:t>.</w:t>
      </w:r>
    </w:p>
    <w:p w14:paraId="11ACE671" w14:textId="77777777" w:rsidR="0019150C" w:rsidRPr="00932EBF" w:rsidRDefault="0019150C" w:rsidP="0019150C">
      <w:pPr>
        <w:pStyle w:val="Nagwek4"/>
        <w:numPr>
          <w:ilvl w:val="3"/>
          <w:numId w:val="17"/>
        </w:numPr>
      </w:pPr>
      <w:r w:rsidRPr="00932EBF">
        <w:t>Obiekty/obszary wartościowe krajobrazowo, wpływające na kompozycję i charakter przestrzeni, wyróżniające się w krajobrazie:</w:t>
      </w:r>
    </w:p>
    <w:p w14:paraId="23CC73DA" w14:textId="77777777" w:rsidR="0019150C" w:rsidRPr="00932EBF" w:rsidRDefault="0019150C" w:rsidP="0019150C">
      <w:pPr>
        <w:pStyle w:val="Nagwek5"/>
        <w:rPr>
          <w:rFonts w:eastAsiaTheme="minorHAnsi" w:cstheme="majorHAnsi"/>
        </w:rPr>
      </w:pPr>
      <w:r w:rsidRPr="00932EBF">
        <w:rPr>
          <w:rFonts w:eastAsiaTheme="minorHAnsi" w:cstheme="majorHAnsi"/>
        </w:rPr>
        <w:t>ruiny zameczku Klaudyny Potockiej</w:t>
      </w:r>
    </w:p>
    <w:p w14:paraId="29ECC081" w14:textId="71C5C339" w:rsidR="00D96E68" w:rsidRPr="00932EBF" w:rsidRDefault="0003130F" w:rsidP="0003130F">
      <w:pPr>
        <w:pStyle w:val="Nagwek5"/>
        <w:numPr>
          <w:ilvl w:val="0"/>
          <w:numId w:val="0"/>
        </w:numPr>
        <w:ind w:left="1701"/>
        <w:rPr>
          <w:rFonts w:eastAsiaTheme="minorHAnsi" w:cstheme="majorHAnsi"/>
        </w:rPr>
      </w:pPr>
      <w:r w:rsidRPr="00932EBF">
        <w:rPr>
          <w:rFonts w:eastAsiaTheme="minorHAnsi" w:cstheme="majorHAnsi"/>
        </w:rPr>
        <w:t xml:space="preserve">Obiekt </w:t>
      </w:r>
      <w:r w:rsidR="00D11454" w:rsidRPr="00932EBF">
        <w:rPr>
          <w:rFonts w:eastAsiaTheme="minorHAnsi" w:cstheme="majorHAnsi"/>
        </w:rPr>
        <w:t xml:space="preserve">został </w:t>
      </w:r>
      <w:r w:rsidRPr="00932EBF">
        <w:rPr>
          <w:rFonts w:eastAsiaTheme="minorHAnsi" w:cstheme="majorHAnsi"/>
        </w:rPr>
        <w:t>wybudowany w XIX w</w:t>
      </w:r>
      <w:r w:rsidR="00D11454" w:rsidRPr="00932EBF">
        <w:rPr>
          <w:rFonts w:eastAsiaTheme="minorHAnsi" w:cstheme="majorHAnsi"/>
        </w:rPr>
        <w:t>ieku</w:t>
      </w:r>
      <w:r w:rsidRPr="00932EBF">
        <w:rPr>
          <w:rFonts w:eastAsiaTheme="minorHAnsi" w:cstheme="majorHAnsi"/>
        </w:rPr>
        <w:t xml:space="preserve"> w stylu neogotyckim,</w:t>
      </w:r>
      <w:r w:rsidR="00D96E68" w:rsidRPr="00932EBF">
        <w:rPr>
          <w:rFonts w:eastAsiaTheme="minorHAnsi" w:cstheme="majorHAnsi"/>
        </w:rPr>
        <w:t xml:space="preserve"> przez Tytusa Działyńskiego, w</w:t>
      </w:r>
      <w:r w:rsidR="00CA5263" w:rsidRPr="00932EBF">
        <w:rPr>
          <w:rFonts w:eastAsiaTheme="minorHAnsi" w:cstheme="majorHAnsi"/>
        </w:rPr>
        <w:t> </w:t>
      </w:r>
      <w:r w:rsidR="00D96E68" w:rsidRPr="00932EBF">
        <w:rPr>
          <w:rFonts w:eastAsiaTheme="minorHAnsi" w:cstheme="majorHAnsi"/>
        </w:rPr>
        <w:t>prezencie ślubnym dla siostry Klaudyny Potockiej. Otoczenie budowli miało charakter parkowy</w:t>
      </w:r>
      <w:r w:rsidRPr="00932EBF">
        <w:rPr>
          <w:rFonts w:eastAsiaTheme="minorHAnsi" w:cstheme="majorHAnsi"/>
        </w:rPr>
        <w:t>. W 1830 r</w:t>
      </w:r>
      <w:r w:rsidR="00D11454" w:rsidRPr="00932EBF">
        <w:rPr>
          <w:rFonts w:eastAsiaTheme="minorHAnsi" w:cstheme="majorHAnsi"/>
        </w:rPr>
        <w:t>oku</w:t>
      </w:r>
      <w:r w:rsidR="00D96E68" w:rsidRPr="00932EBF">
        <w:rPr>
          <w:rFonts w:eastAsiaTheme="minorHAnsi" w:cstheme="majorHAnsi"/>
        </w:rPr>
        <w:t xml:space="preserve"> po wybuchu powstania listopadowego Potoccy opuścili zamek. W</w:t>
      </w:r>
      <w:r w:rsidR="00CA5263" w:rsidRPr="00932EBF">
        <w:rPr>
          <w:rFonts w:eastAsiaTheme="minorHAnsi" w:cstheme="majorHAnsi"/>
        </w:rPr>
        <w:t> </w:t>
      </w:r>
      <w:r w:rsidRPr="00932EBF">
        <w:rPr>
          <w:rFonts w:eastAsiaTheme="minorHAnsi" w:cstheme="majorHAnsi"/>
        </w:rPr>
        <w:t>1848 r</w:t>
      </w:r>
      <w:r w:rsidR="00D11454" w:rsidRPr="00932EBF">
        <w:rPr>
          <w:rFonts w:eastAsiaTheme="minorHAnsi" w:cstheme="majorHAnsi"/>
        </w:rPr>
        <w:t>oku</w:t>
      </w:r>
      <w:r w:rsidR="00D96E68" w:rsidRPr="00932EBF">
        <w:rPr>
          <w:rFonts w:eastAsiaTheme="minorHAnsi" w:cstheme="majorHAnsi"/>
        </w:rPr>
        <w:t xml:space="preserve"> w czasie Wiosny</w:t>
      </w:r>
      <w:r w:rsidRPr="00932EBF">
        <w:rPr>
          <w:rFonts w:eastAsiaTheme="minorHAnsi" w:cstheme="majorHAnsi"/>
        </w:rPr>
        <w:t xml:space="preserve"> Ludów, zamek został zniszczony. O</w:t>
      </w:r>
      <w:r w:rsidR="00D96E68" w:rsidRPr="00932EBF">
        <w:rPr>
          <w:rFonts w:eastAsiaTheme="minorHAnsi" w:cstheme="majorHAnsi"/>
        </w:rPr>
        <w:t>biekt nie jest dostępny dla turystów.</w:t>
      </w:r>
    </w:p>
    <w:p w14:paraId="7778F2F1" w14:textId="4AE487B3" w:rsidR="00E23384" w:rsidRPr="00932EBF" w:rsidRDefault="00E23384" w:rsidP="00DB33FF">
      <w:pPr>
        <w:pStyle w:val="Nagwek3"/>
      </w:pPr>
      <w:r w:rsidRPr="00932EBF">
        <w:t>Walory estetyczno-widokowe</w:t>
      </w:r>
    </w:p>
    <w:p w14:paraId="4BD75BF8" w14:textId="167873AA" w:rsidR="00E451A2" w:rsidRPr="00932EBF" w:rsidRDefault="00E451A2" w:rsidP="00E451A2">
      <w:pPr>
        <w:pStyle w:val="Nagwek4"/>
        <w:numPr>
          <w:ilvl w:val="3"/>
          <w:numId w:val="24"/>
        </w:numPr>
      </w:pPr>
      <w:r w:rsidRPr="00932EBF">
        <w:t xml:space="preserve">Akcent </w:t>
      </w:r>
      <w:r w:rsidR="00133384" w:rsidRPr="00932EBF">
        <w:t>krajobrazow</w:t>
      </w:r>
      <w:r w:rsidRPr="00932EBF">
        <w:t>y – obiekt:</w:t>
      </w:r>
    </w:p>
    <w:p w14:paraId="1FF00DC4" w14:textId="106791F7" w:rsidR="00E451A2" w:rsidRPr="00932EBF" w:rsidRDefault="00E451A2" w:rsidP="00E451A2">
      <w:pPr>
        <w:pStyle w:val="Nagwek5"/>
        <w:numPr>
          <w:ilvl w:val="4"/>
          <w:numId w:val="24"/>
        </w:numPr>
        <w:rPr>
          <w:rFonts w:eastAsiaTheme="minorHAnsi" w:cstheme="majorHAnsi"/>
        </w:rPr>
      </w:pPr>
      <w:r w:rsidRPr="00932EBF">
        <w:rPr>
          <w:rFonts w:asciiTheme="minorHAnsi" w:hAnsiTheme="minorHAnsi" w:cstheme="minorHAnsi"/>
        </w:rPr>
        <w:t xml:space="preserve">ruiny zameczku Klaudyny Potockiej na </w:t>
      </w:r>
      <w:r w:rsidR="00133384" w:rsidRPr="00932EBF">
        <w:rPr>
          <w:rFonts w:asciiTheme="minorHAnsi" w:hAnsiTheme="minorHAnsi" w:cstheme="minorHAnsi"/>
        </w:rPr>
        <w:t>w</w:t>
      </w:r>
      <w:r w:rsidRPr="00932EBF">
        <w:rPr>
          <w:rFonts w:asciiTheme="minorHAnsi" w:hAnsiTheme="minorHAnsi" w:cstheme="minorHAnsi"/>
        </w:rPr>
        <w:t>yspie Zamkowej</w:t>
      </w:r>
      <w:r w:rsidRPr="00932EBF">
        <w:rPr>
          <w:rFonts w:eastAsiaTheme="minorHAnsi" w:cstheme="majorHAnsi"/>
        </w:rPr>
        <w:t>.</w:t>
      </w:r>
    </w:p>
    <w:p w14:paraId="7399E817" w14:textId="426F27AC" w:rsidR="00133384" w:rsidRPr="00932EBF" w:rsidRDefault="00133384" w:rsidP="00E451A2">
      <w:pPr>
        <w:pStyle w:val="Nagwek4"/>
        <w:numPr>
          <w:ilvl w:val="3"/>
          <w:numId w:val="24"/>
        </w:numPr>
      </w:pPr>
      <w:r w:rsidRPr="00932EBF">
        <w:t>Akcent krajobrazowy – obszar:</w:t>
      </w:r>
    </w:p>
    <w:p w14:paraId="3D51CAA6" w14:textId="5F5A4351" w:rsidR="00133384" w:rsidRPr="00932EBF" w:rsidRDefault="00133384" w:rsidP="00133384">
      <w:pPr>
        <w:pStyle w:val="v2Nagwek5"/>
      </w:pPr>
      <w:r w:rsidRPr="00932EBF">
        <w:t>wyspa Zamkowa.</w:t>
      </w:r>
    </w:p>
    <w:p w14:paraId="574CD56B" w14:textId="1ECB2D69" w:rsidR="00E451A2" w:rsidRPr="00932EBF" w:rsidRDefault="00E451A2" w:rsidP="00E451A2">
      <w:pPr>
        <w:pStyle w:val="Nagwek4"/>
        <w:numPr>
          <w:ilvl w:val="3"/>
          <w:numId w:val="24"/>
        </w:numPr>
      </w:pPr>
      <w:r w:rsidRPr="00932EBF">
        <w:t>Punkt widokowy/przedpole ekspozycji:</w:t>
      </w:r>
    </w:p>
    <w:p w14:paraId="39A45312" w14:textId="77777777" w:rsidR="00E451A2" w:rsidRPr="00932EBF" w:rsidRDefault="00E451A2" w:rsidP="00E451A2">
      <w:pPr>
        <w:pStyle w:val="Nagwek5"/>
        <w:numPr>
          <w:ilvl w:val="4"/>
          <w:numId w:val="24"/>
        </w:numPr>
        <w:rPr>
          <w:rFonts w:eastAsiaTheme="minorHAnsi" w:cstheme="majorHAnsi"/>
        </w:rPr>
      </w:pPr>
      <w:r w:rsidRPr="00932EBF">
        <w:rPr>
          <w:rFonts w:cstheme="minorHAnsi"/>
        </w:rPr>
        <w:t>dawna plaża Jeziora Góreckiego w Jeziorach – widok na Jezioro Góreckie oraz otaczające tereny leśne, wraz z przedpolem ekspozycji w postaci tafli Jeziora Góreckiego,</w:t>
      </w:r>
    </w:p>
    <w:p w14:paraId="7013B446" w14:textId="77777777" w:rsidR="00E451A2" w:rsidRPr="00932EBF" w:rsidRDefault="00E451A2" w:rsidP="00E451A2">
      <w:pPr>
        <w:pStyle w:val="Nagwek5"/>
        <w:numPr>
          <w:ilvl w:val="4"/>
          <w:numId w:val="24"/>
        </w:numPr>
        <w:rPr>
          <w:rFonts w:eastAsiaTheme="minorHAnsi" w:cstheme="majorHAnsi"/>
        </w:rPr>
      </w:pPr>
      <w:r w:rsidRPr="00932EBF">
        <w:rPr>
          <w:rFonts w:asciiTheme="minorHAnsi" w:hAnsiTheme="minorHAnsi" w:cstheme="minorHAnsi"/>
        </w:rPr>
        <w:t xml:space="preserve">wschodni brzeg Jeziora Góreckiego, przy siedzibie Wielkopolskiego Parku Narodowego w Trzebawiu – widok na jezioro, wyspę Zamkową oraz otaczające tereny leśne, </w:t>
      </w:r>
      <w:r w:rsidRPr="00932EBF">
        <w:rPr>
          <w:rFonts w:cstheme="minorHAnsi"/>
        </w:rPr>
        <w:t>wraz z przedpolem ekspozycji w postaci tafli Jeziora Góreckiego,</w:t>
      </w:r>
    </w:p>
    <w:p w14:paraId="3EF7E05C" w14:textId="77777777" w:rsidR="00E451A2" w:rsidRPr="00932EBF" w:rsidRDefault="00E451A2" w:rsidP="00E451A2">
      <w:pPr>
        <w:pStyle w:val="Nagwek5"/>
        <w:numPr>
          <w:ilvl w:val="4"/>
          <w:numId w:val="24"/>
        </w:numPr>
        <w:rPr>
          <w:rFonts w:eastAsiaTheme="minorHAnsi" w:cstheme="majorHAnsi"/>
        </w:rPr>
      </w:pPr>
      <w:bookmarkStart w:id="1" w:name="_Hlk87208236"/>
      <w:r w:rsidRPr="00932EBF">
        <w:rPr>
          <w:rFonts w:asciiTheme="minorHAnsi" w:hAnsiTheme="minorHAnsi" w:cstheme="minorHAnsi"/>
        </w:rPr>
        <w:lastRenderedPageBreak/>
        <w:t>wschodni brzeg Jeziora Góreckiego, na wysokości Stacji Ekologicznej UAM w Jeziorach – widok na jezioro, wyspę i otoczenie</w:t>
      </w:r>
      <w:bookmarkEnd w:id="1"/>
      <w:r w:rsidRPr="00932EBF">
        <w:rPr>
          <w:rFonts w:asciiTheme="minorHAnsi" w:hAnsiTheme="minorHAnsi" w:cstheme="minorHAnsi"/>
        </w:rPr>
        <w:t xml:space="preserve">, </w:t>
      </w:r>
      <w:r w:rsidRPr="00932EBF">
        <w:rPr>
          <w:rFonts w:cstheme="minorHAnsi"/>
        </w:rPr>
        <w:t>wraz z przedpolem ekspozycji w postaci tafli Jeziora Góreckiego,</w:t>
      </w:r>
    </w:p>
    <w:p w14:paraId="4666F7DF" w14:textId="77777777" w:rsidR="00E451A2" w:rsidRPr="00932EBF" w:rsidRDefault="00E451A2" w:rsidP="00E451A2">
      <w:pPr>
        <w:pStyle w:val="Nagwek5"/>
        <w:numPr>
          <w:ilvl w:val="4"/>
          <w:numId w:val="24"/>
        </w:numPr>
        <w:rPr>
          <w:rFonts w:eastAsiaTheme="minorHAnsi" w:cstheme="majorHAnsi"/>
        </w:rPr>
      </w:pPr>
      <w:r w:rsidRPr="00932EBF">
        <w:rPr>
          <w:rFonts w:asciiTheme="minorHAnsi" w:hAnsiTheme="minorHAnsi" w:cstheme="minorHAnsi"/>
        </w:rPr>
        <w:t xml:space="preserve">platforma widokowa przy południowo-zachodnim brzegu Jeziora Góreckiego w Trzebawiu, na wysokości wyspy Zamkowej – widok na ruiny zamku Klaudyny Potockiej, siedzibę Wielkopolskiego Parku Narodowego oraz Jezioro Góreckie, </w:t>
      </w:r>
      <w:r w:rsidRPr="00932EBF">
        <w:rPr>
          <w:rFonts w:cstheme="minorHAnsi"/>
        </w:rPr>
        <w:t>wraz z przedpolem ekspozycji w postaci tafli Jeziora Góreckiego</w:t>
      </w:r>
      <w:r w:rsidRPr="00932EBF">
        <w:rPr>
          <w:rFonts w:eastAsiaTheme="minorHAnsi" w:cstheme="majorHAnsi"/>
        </w:rPr>
        <w:t>.</w:t>
      </w:r>
    </w:p>
    <w:p w14:paraId="774006AB" w14:textId="77777777" w:rsidR="00E451A2" w:rsidRPr="00932EBF" w:rsidRDefault="00E451A2" w:rsidP="00E451A2">
      <w:pPr>
        <w:pStyle w:val="Nagwek4"/>
        <w:numPr>
          <w:ilvl w:val="3"/>
          <w:numId w:val="24"/>
        </w:numPr>
      </w:pPr>
      <w:r w:rsidRPr="00932EBF">
        <w:t>Ciąg widokowy/przedpole ekspozycji:</w:t>
      </w:r>
    </w:p>
    <w:p w14:paraId="0F5AE4C2" w14:textId="6E4CB419" w:rsidR="00DD78A5" w:rsidRPr="00932EBF" w:rsidRDefault="00E451A2" w:rsidP="00230787">
      <w:pPr>
        <w:pStyle w:val="v2Nagwek5"/>
        <w:numPr>
          <w:ilvl w:val="0"/>
          <w:numId w:val="26"/>
        </w:numPr>
      </w:pPr>
      <w:bookmarkStart w:id="2" w:name="_Hlk92451980"/>
      <w:r w:rsidRPr="00932EBF">
        <w:t>trasa turystyczna wzdłuż wschodniego i południowego brzegu Jeziora Góreckiego w Jeziorach i Trzebawiu – widok na jezioro i otaczające tereny leśne, wraz z przedpolem ekspozycji w postaci tafli Jeziora Góreckiego</w:t>
      </w:r>
      <w:bookmarkEnd w:id="2"/>
      <w:r w:rsidR="00261926" w:rsidRPr="00932EBF">
        <w:t>.</w:t>
      </w:r>
    </w:p>
    <w:p w14:paraId="7CCC222A" w14:textId="77777777" w:rsidR="0005206E" w:rsidRPr="00932EBF" w:rsidRDefault="0005206E" w:rsidP="0005206E"/>
    <w:p w14:paraId="554DB9CE" w14:textId="4440D82C" w:rsidR="00E23384" w:rsidRPr="00932EBF" w:rsidRDefault="00E23384" w:rsidP="000A1445">
      <w:pPr>
        <w:pStyle w:val="Nagwek1"/>
      </w:pPr>
      <w:r w:rsidRPr="00932EBF">
        <w:t>Zagrożenia dla możliwości zachowania wartości krajobrazu</w:t>
      </w:r>
      <w:r w:rsidR="003F1B0D" w:rsidRPr="00932EBF">
        <w:rPr>
          <w:rStyle w:val="Odwoanieprzypisudolnego"/>
        </w:rPr>
        <w:footnoteReference w:id="7"/>
      </w:r>
    </w:p>
    <w:p w14:paraId="21DDEA88" w14:textId="1D928713" w:rsidR="00E23384" w:rsidRPr="00932EBF" w:rsidRDefault="002336F1" w:rsidP="00696679">
      <w:pPr>
        <w:pStyle w:val="Nagwek3"/>
      </w:pPr>
      <w:r w:rsidRPr="00932EBF">
        <w:t>Do zjawisk zagrażających możliwości zach</w:t>
      </w:r>
      <w:r w:rsidR="005357EB" w:rsidRPr="00932EBF">
        <w:t>owania wartości krajobrazu</w:t>
      </w:r>
      <w:r w:rsidRPr="00932EBF">
        <w:t xml:space="preserve">, które mają/mogą mieć niekorzystny wpływ na odbiór tego krajobrazu, zaburzają jego estetykę oraz </w:t>
      </w:r>
      <w:r w:rsidR="00626666">
        <w:t>oddziałują</w:t>
      </w:r>
      <w:r w:rsidRPr="00932EBF">
        <w:t xml:space="preserve"> negatywnie na wartości przyrodnicze, kulturowe </w:t>
      </w:r>
      <w:r w:rsidR="00626666">
        <w:t>i</w:t>
      </w:r>
      <w:r w:rsidRPr="00932EBF">
        <w:t xml:space="preserve"> estetyczno-widokowe należą</w:t>
      </w:r>
      <w:r w:rsidR="00316038" w:rsidRPr="00932EBF">
        <w:t>:</w:t>
      </w:r>
    </w:p>
    <w:p w14:paraId="5718D24A" w14:textId="58F86022" w:rsidR="00C14D6F" w:rsidRPr="00932EBF" w:rsidRDefault="00CE1DC7" w:rsidP="00C14D6F">
      <w:pPr>
        <w:pStyle w:val="Nagwek4"/>
      </w:pPr>
      <w:r w:rsidRPr="00932EBF">
        <w:t>Z</w:t>
      </w:r>
      <w:r w:rsidR="00C14D6F" w:rsidRPr="00932EBF">
        <w:t>agrożenia istniejące:</w:t>
      </w:r>
    </w:p>
    <w:p w14:paraId="482AD770" w14:textId="5A8F7632" w:rsidR="00133384" w:rsidRPr="00932EBF" w:rsidRDefault="00133384" w:rsidP="00F7405A">
      <w:pPr>
        <w:pStyle w:val="Nagwek5"/>
        <w:rPr>
          <w:rFonts w:eastAsiaTheme="minorHAnsi"/>
        </w:rPr>
      </w:pPr>
      <w:r w:rsidRPr="00932EBF">
        <w:rPr>
          <w:rFonts w:eastAsiaTheme="minorHAnsi"/>
        </w:rPr>
        <w:t xml:space="preserve">obiekt </w:t>
      </w:r>
      <w:r w:rsidR="00F7405A" w:rsidRPr="00932EBF">
        <w:rPr>
          <w:rFonts w:eastAsiaTheme="minorHAnsi" w:cstheme="majorHAnsi"/>
        </w:rPr>
        <w:t xml:space="preserve">wpływający negatywnie </w:t>
      </w:r>
      <w:r w:rsidRPr="00932EBF">
        <w:rPr>
          <w:rFonts w:eastAsiaTheme="minorHAnsi"/>
        </w:rPr>
        <w:t>na odbiór wizualny krajobrazu:</w:t>
      </w:r>
    </w:p>
    <w:p w14:paraId="5B9FF7B3" w14:textId="5CF3CF6B" w:rsidR="00133384" w:rsidRPr="00932EBF" w:rsidRDefault="00133384" w:rsidP="00133384">
      <w:pPr>
        <w:pStyle w:val="nieokrelasi"/>
      </w:pPr>
      <w:r w:rsidRPr="00932EBF">
        <w:t xml:space="preserve">aerator </w:t>
      </w:r>
      <w:proofErr w:type="spellStart"/>
      <w:r w:rsidRPr="00932EBF">
        <w:t>pulweryzacyjny</w:t>
      </w:r>
      <w:proofErr w:type="spellEnd"/>
      <w:r w:rsidRPr="00932EBF">
        <w:t xml:space="preserve"> zakotwiczony na jeziorze,</w:t>
      </w:r>
    </w:p>
    <w:p w14:paraId="0B687575" w14:textId="45002232" w:rsidR="002336F1" w:rsidRPr="00932EBF" w:rsidRDefault="002336F1" w:rsidP="002336F1">
      <w:pPr>
        <w:pStyle w:val="Nagwek5"/>
        <w:rPr>
          <w:rFonts w:eastAsiaTheme="minorHAnsi" w:cstheme="majorHAnsi"/>
        </w:rPr>
      </w:pPr>
      <w:r w:rsidRPr="00932EBF">
        <w:rPr>
          <w:rFonts w:eastAsiaTheme="minorHAnsi" w:cstheme="majorHAnsi"/>
        </w:rPr>
        <w:t xml:space="preserve">zanieczyszczenie wód Jeziora Góreckiego biogenami – spływ zanieczyszczonych wód podziemnych zasilających Jezioro Góreckie od strony północnej, z tzw. pól </w:t>
      </w:r>
      <w:proofErr w:type="spellStart"/>
      <w:r w:rsidRPr="00932EBF">
        <w:rPr>
          <w:rFonts w:eastAsiaTheme="minorHAnsi" w:cstheme="majorHAnsi"/>
        </w:rPr>
        <w:t>trzebawskich</w:t>
      </w:r>
      <w:proofErr w:type="spellEnd"/>
      <w:r w:rsidRPr="00932EBF">
        <w:rPr>
          <w:rFonts w:eastAsiaTheme="minorHAnsi" w:cstheme="majorHAnsi"/>
        </w:rPr>
        <w:t xml:space="preserve"> oraz ze starych systemów drenarskich zmeliorowanych pól (krajobraz wiejski 6e i leśny 3b)</w:t>
      </w:r>
      <w:r w:rsidR="002D0949" w:rsidRPr="00932EBF">
        <w:rPr>
          <w:rStyle w:val="Odwoanieprzypisudolnego"/>
          <w:rFonts w:eastAsiaTheme="minorHAnsi" w:cstheme="majorHAnsi"/>
        </w:rPr>
        <w:footnoteReference w:id="8"/>
      </w:r>
      <w:r w:rsidRPr="00932EBF">
        <w:rPr>
          <w:rFonts w:eastAsiaTheme="minorHAnsi" w:cstheme="majorHAnsi"/>
        </w:rPr>
        <w:t>,</w:t>
      </w:r>
    </w:p>
    <w:p w14:paraId="416ECE70" w14:textId="77777777" w:rsidR="002336F1" w:rsidRPr="00932EBF" w:rsidRDefault="002336F1" w:rsidP="002336F1">
      <w:pPr>
        <w:pStyle w:val="Nagwek5"/>
        <w:rPr>
          <w:rFonts w:eastAsiaTheme="minorHAnsi" w:cstheme="majorHAnsi"/>
        </w:rPr>
      </w:pPr>
      <w:r w:rsidRPr="00932EBF">
        <w:rPr>
          <w:rFonts w:eastAsiaTheme="minorHAnsi" w:cstheme="majorHAnsi"/>
        </w:rPr>
        <w:t>zmiana bioróżnorodności w krajobrazie (m.in. zmiany w strukturze zbiorowisk roślinnych, sukcesja gatunków obcych, zmiany w ichtiofaunie, częste zakwity fitoplanktonu),</w:t>
      </w:r>
    </w:p>
    <w:p w14:paraId="3BA79D79" w14:textId="77777777" w:rsidR="002336F1" w:rsidRPr="00932EBF" w:rsidRDefault="002336F1" w:rsidP="002336F1">
      <w:pPr>
        <w:pStyle w:val="Nagwek5"/>
        <w:rPr>
          <w:rFonts w:eastAsiaTheme="minorHAnsi" w:cstheme="majorHAnsi"/>
        </w:rPr>
      </w:pPr>
      <w:r w:rsidRPr="00932EBF">
        <w:rPr>
          <w:rFonts w:eastAsiaTheme="minorHAnsi" w:cstheme="majorHAnsi"/>
        </w:rPr>
        <w:t>nadmierna i niekontrolowana penetracja turystyczna krajobrazu i jego najbliższego otoczenia,</w:t>
      </w:r>
    </w:p>
    <w:p w14:paraId="7340910C" w14:textId="093B7889" w:rsidR="00C14D6F" w:rsidRPr="00932EBF" w:rsidRDefault="002336F1" w:rsidP="002336F1">
      <w:pPr>
        <w:pStyle w:val="Nagwek5"/>
        <w:rPr>
          <w:rFonts w:eastAsiaTheme="minorHAnsi" w:cstheme="majorHAnsi"/>
        </w:rPr>
      </w:pPr>
      <w:r w:rsidRPr="00932EBF">
        <w:rPr>
          <w:rFonts w:eastAsiaTheme="minorHAnsi" w:cstheme="majorHAnsi"/>
        </w:rPr>
        <w:t>postępujące niszczenie i zarastanie ruin zamku Klaudyny Potockiej</w:t>
      </w:r>
      <w:r w:rsidR="00CE1DC7" w:rsidRPr="00932EBF">
        <w:rPr>
          <w:rFonts w:eastAsiaTheme="minorHAnsi" w:cstheme="majorHAnsi"/>
        </w:rPr>
        <w:t>.</w:t>
      </w:r>
    </w:p>
    <w:p w14:paraId="0F09803C" w14:textId="76BB78B3" w:rsidR="00C14D6F" w:rsidRPr="00932EBF" w:rsidRDefault="00CE1DC7" w:rsidP="00C14D6F">
      <w:pPr>
        <w:pStyle w:val="Nagwek4"/>
      </w:pPr>
      <w:r w:rsidRPr="00932EBF">
        <w:t>Z</w:t>
      </w:r>
      <w:r w:rsidR="00C14D6F" w:rsidRPr="00932EBF">
        <w:t>agrożenia potencjalne:</w:t>
      </w:r>
    </w:p>
    <w:p w14:paraId="5C069121" w14:textId="68CB674E" w:rsidR="00506A94" w:rsidRPr="00932EBF" w:rsidRDefault="00421EED" w:rsidP="002336F1">
      <w:pPr>
        <w:pStyle w:val="nieokrelasi"/>
      </w:pPr>
      <w:r w:rsidRPr="00932EBF">
        <w:t>n</w:t>
      </w:r>
      <w:r w:rsidR="00243BDF" w:rsidRPr="00932EBF">
        <w:t xml:space="preserve">ie </w:t>
      </w:r>
      <w:r w:rsidR="002336F1" w:rsidRPr="00932EBF">
        <w:t>zidentyfikowano</w:t>
      </w:r>
      <w:r w:rsidR="00243BDF" w:rsidRPr="00932EBF">
        <w:t>.</w:t>
      </w:r>
    </w:p>
    <w:p w14:paraId="49D374E5" w14:textId="05A0215A" w:rsidR="00492646" w:rsidRPr="00932EBF" w:rsidRDefault="005357EB" w:rsidP="00E23384">
      <w:pPr>
        <w:pStyle w:val="Nagwek3"/>
        <w:sectPr w:rsidR="00492646" w:rsidRPr="00932EBF" w:rsidSect="00DE17A6">
          <w:foot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932EBF">
        <w:t>Dla zidentyfikowanych zagrożeń określa się: rodzaj, charakter działań i zjawisk stwarzających zagrożenia, źródło oraz skalę i intensywność zagrożeń krajobrazu</w:t>
      </w:r>
      <w:r w:rsidR="003F1B0D">
        <w:t xml:space="preserve"> – tabela</w:t>
      </w:r>
      <w:r w:rsidR="0033356B">
        <w:t> </w:t>
      </w:r>
      <w:r w:rsidR="003F1B0D">
        <w:t>1</w:t>
      </w:r>
      <w:r w:rsidRPr="00932EBF">
        <w:t>.</w:t>
      </w:r>
      <w:r w:rsidR="00E23384" w:rsidRPr="00932EBF">
        <w:t> </w:t>
      </w:r>
    </w:p>
    <w:p w14:paraId="2FD794A2" w14:textId="77777777" w:rsidR="005357EB" w:rsidRPr="00932EBF" w:rsidRDefault="005357EB" w:rsidP="005357EB">
      <w:r w:rsidRPr="00932EBF">
        <w:lastRenderedPageBreak/>
        <w:t>Tabela 1. Zestawienie zagrożeń</w:t>
      </w:r>
    </w:p>
    <w:p w14:paraId="7C6DC717" w14:textId="77777777" w:rsidR="005357EB" w:rsidRPr="00932EBF" w:rsidRDefault="005357EB" w:rsidP="005357EB"/>
    <w:tbl>
      <w:tblPr>
        <w:tblStyle w:val="Siatkatabelijasna1"/>
        <w:tblW w:w="21546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4"/>
        <w:gridCol w:w="1305"/>
        <w:gridCol w:w="1248"/>
        <w:gridCol w:w="1416"/>
        <w:gridCol w:w="737"/>
        <w:gridCol w:w="2495"/>
        <w:gridCol w:w="2266"/>
        <w:gridCol w:w="1304"/>
        <w:gridCol w:w="1475"/>
        <w:gridCol w:w="2266"/>
        <w:gridCol w:w="1645"/>
        <w:gridCol w:w="1247"/>
        <w:gridCol w:w="1478"/>
      </w:tblGrid>
      <w:tr w:rsidR="0082405B" w:rsidRPr="00932EBF" w14:paraId="30CFD3A8" w14:textId="77777777" w:rsidTr="00C74000">
        <w:tc>
          <w:tcPr>
            <w:tcW w:w="2664" w:type="dxa"/>
            <w:shd w:val="clear" w:color="auto" w:fill="276E8B" w:themeFill="accent1" w:themeFillShade="BF"/>
            <w:vAlign w:val="center"/>
          </w:tcPr>
          <w:p w14:paraId="6F8C485B" w14:textId="77777777" w:rsidR="005357EB" w:rsidRPr="00932EBF" w:rsidRDefault="005357EB" w:rsidP="00C74000">
            <w:pPr>
              <w:pStyle w:val="nagwkitabelibiae"/>
            </w:pPr>
            <w:r w:rsidRPr="00932EBF">
              <w:t>ZDIAGNOZOWANE ZAGROŻENIE</w:t>
            </w:r>
          </w:p>
        </w:tc>
        <w:tc>
          <w:tcPr>
            <w:tcW w:w="1305" w:type="dxa"/>
            <w:shd w:val="clear" w:color="auto" w:fill="276E8B" w:themeFill="accent1" w:themeFillShade="BF"/>
            <w:vAlign w:val="center"/>
          </w:tcPr>
          <w:p w14:paraId="73C0D141" w14:textId="77777777" w:rsidR="005357EB" w:rsidRPr="00932EBF" w:rsidRDefault="005357EB" w:rsidP="00C74000">
            <w:pPr>
              <w:pStyle w:val="nagwkitabelibiae"/>
            </w:pPr>
            <w:r w:rsidRPr="00932EBF">
              <w:t>STATUS (ISTNIEJĄCE, POTENCJALNE)</w:t>
            </w:r>
          </w:p>
        </w:tc>
        <w:tc>
          <w:tcPr>
            <w:tcW w:w="1248" w:type="dxa"/>
            <w:shd w:val="clear" w:color="auto" w:fill="276E8B" w:themeFill="accent1" w:themeFillShade="BF"/>
            <w:vAlign w:val="center"/>
          </w:tcPr>
          <w:p w14:paraId="472890BE" w14:textId="77777777" w:rsidR="005357EB" w:rsidRPr="00932EBF" w:rsidRDefault="005357EB" w:rsidP="00C74000">
            <w:pPr>
              <w:pStyle w:val="nagwkitabelibiae"/>
            </w:pPr>
            <w:r w:rsidRPr="00932EBF">
              <w:t>PRZEDMIOT</w:t>
            </w:r>
          </w:p>
        </w:tc>
        <w:tc>
          <w:tcPr>
            <w:tcW w:w="1416" w:type="dxa"/>
            <w:shd w:val="clear" w:color="auto" w:fill="276E8B" w:themeFill="accent1" w:themeFillShade="BF"/>
            <w:vAlign w:val="center"/>
          </w:tcPr>
          <w:p w14:paraId="7A4592AD" w14:textId="77777777" w:rsidR="005357EB" w:rsidRPr="00932EBF" w:rsidRDefault="005357EB" w:rsidP="00C74000">
            <w:pPr>
              <w:pStyle w:val="nagwkitabelibiae"/>
            </w:pPr>
            <w:r w:rsidRPr="00932EBF">
              <w:t>DZIEDZINA, DZIAŁ</w:t>
            </w:r>
          </w:p>
        </w:tc>
        <w:tc>
          <w:tcPr>
            <w:tcW w:w="737" w:type="dxa"/>
            <w:shd w:val="clear" w:color="auto" w:fill="276E8B" w:themeFill="accent1" w:themeFillShade="BF"/>
            <w:vAlign w:val="center"/>
          </w:tcPr>
          <w:p w14:paraId="5A18E5E4" w14:textId="77777777" w:rsidR="005357EB" w:rsidRPr="00932EBF" w:rsidRDefault="005357EB" w:rsidP="00C74000">
            <w:pPr>
              <w:pStyle w:val="nagwkitabelibiae"/>
            </w:pPr>
            <w:r w:rsidRPr="00932EBF">
              <w:t>KOD</w:t>
            </w:r>
          </w:p>
        </w:tc>
        <w:tc>
          <w:tcPr>
            <w:tcW w:w="2495" w:type="dxa"/>
            <w:shd w:val="clear" w:color="auto" w:fill="276E8B" w:themeFill="accent1" w:themeFillShade="BF"/>
            <w:vAlign w:val="center"/>
          </w:tcPr>
          <w:p w14:paraId="08383D2A" w14:textId="77777777" w:rsidR="005357EB" w:rsidRPr="00932EBF" w:rsidRDefault="005357EB" w:rsidP="00C74000">
            <w:pPr>
              <w:pStyle w:val="nagwkitabelibiae"/>
            </w:pPr>
            <w:r w:rsidRPr="00932EBF">
              <w:t>RODZAJ (CHARAKTER) DZIAŁAŃ I ZJAWISK STWARZAJĄCYCH ZAGROŻENIE</w:t>
            </w:r>
          </w:p>
        </w:tc>
        <w:tc>
          <w:tcPr>
            <w:tcW w:w="2266" w:type="dxa"/>
            <w:shd w:val="clear" w:color="auto" w:fill="276E8B" w:themeFill="accent1" w:themeFillShade="BF"/>
            <w:vAlign w:val="center"/>
          </w:tcPr>
          <w:p w14:paraId="708F25DC" w14:textId="77777777" w:rsidR="005357EB" w:rsidRPr="00932EBF" w:rsidRDefault="005357EB" w:rsidP="00C74000">
            <w:pPr>
              <w:pStyle w:val="nagwkitabelibiae"/>
            </w:pPr>
            <w:r w:rsidRPr="00932EBF">
              <w:t>ŹRÓDŁO ZAGROŻEŃ</w:t>
            </w:r>
          </w:p>
        </w:tc>
        <w:tc>
          <w:tcPr>
            <w:tcW w:w="1304" w:type="dxa"/>
            <w:shd w:val="clear" w:color="auto" w:fill="276E8B" w:themeFill="accent1" w:themeFillShade="BF"/>
            <w:vAlign w:val="center"/>
          </w:tcPr>
          <w:p w14:paraId="3EAC4C34" w14:textId="77777777" w:rsidR="005357EB" w:rsidRPr="00932EBF" w:rsidRDefault="005357EB" w:rsidP="00C74000">
            <w:pPr>
              <w:pStyle w:val="nagwkitabelibiae"/>
            </w:pPr>
            <w:r w:rsidRPr="00932EBF">
              <w:t>ZAGROŻENIE WEWNĘTRZNE (W), ZEWNĘTRZNE (Z)</w:t>
            </w:r>
          </w:p>
        </w:tc>
        <w:tc>
          <w:tcPr>
            <w:tcW w:w="1475" w:type="dxa"/>
            <w:shd w:val="clear" w:color="auto" w:fill="276E8B" w:themeFill="accent1" w:themeFillShade="BF"/>
            <w:vAlign w:val="center"/>
          </w:tcPr>
          <w:p w14:paraId="72F4344A" w14:textId="77777777" w:rsidR="005357EB" w:rsidRPr="00932EBF" w:rsidRDefault="005357EB" w:rsidP="00C74000">
            <w:pPr>
              <w:pStyle w:val="nagwkitabelibiae"/>
            </w:pPr>
            <w:r w:rsidRPr="00932EBF">
              <w:t xml:space="preserve">POWIERZCHNIA (ha) </w:t>
            </w:r>
            <w:r w:rsidRPr="00932EBF">
              <w:br/>
              <w:t>oraz UDZIAŁ % ZAGROŻENIA W POW. KRAJOBRAZU</w:t>
            </w:r>
          </w:p>
        </w:tc>
        <w:tc>
          <w:tcPr>
            <w:tcW w:w="2266" w:type="dxa"/>
            <w:shd w:val="clear" w:color="auto" w:fill="276E8B" w:themeFill="accent1" w:themeFillShade="BF"/>
            <w:vAlign w:val="center"/>
          </w:tcPr>
          <w:p w14:paraId="1D86ED13" w14:textId="77777777" w:rsidR="005357EB" w:rsidRPr="00932EBF" w:rsidRDefault="005357EB" w:rsidP="00C74000">
            <w:pPr>
              <w:pStyle w:val="nagwkitabelibiae"/>
            </w:pPr>
            <w:r w:rsidRPr="00932EBF">
              <w:t>POZIOM ZMIANY</w:t>
            </w:r>
            <w:r w:rsidRPr="00932EBF">
              <w:br/>
              <w:t xml:space="preserve"> niewielka-harmonijna-ewolucyjna, istotna z elementami przerwania struktury, funkcji, fizjonomii i tożsamości miejsca, całkowita zmiana struktury, funkcji i fizjonomii</w:t>
            </w:r>
          </w:p>
        </w:tc>
        <w:tc>
          <w:tcPr>
            <w:tcW w:w="1645" w:type="dxa"/>
            <w:shd w:val="clear" w:color="auto" w:fill="276E8B" w:themeFill="accent1" w:themeFillShade="BF"/>
            <w:vAlign w:val="center"/>
          </w:tcPr>
          <w:p w14:paraId="5C41C4D9" w14:textId="77777777" w:rsidR="005357EB" w:rsidRPr="00932EBF" w:rsidRDefault="005357EB" w:rsidP="00C74000">
            <w:pPr>
              <w:pStyle w:val="nagwkitabelibiae"/>
            </w:pPr>
            <w:r w:rsidRPr="00932EBF">
              <w:t>STOPIEŃ ZAGROŻENIA KRAJOBRAZU (niewielki, umiarkowany, duży)</w:t>
            </w:r>
          </w:p>
        </w:tc>
        <w:tc>
          <w:tcPr>
            <w:tcW w:w="1247" w:type="dxa"/>
            <w:shd w:val="clear" w:color="auto" w:fill="276E8B" w:themeFill="accent1" w:themeFillShade="BF"/>
            <w:vAlign w:val="center"/>
          </w:tcPr>
          <w:p w14:paraId="62299597" w14:textId="77777777" w:rsidR="005357EB" w:rsidRPr="00932EBF" w:rsidRDefault="005357EB" w:rsidP="00C74000">
            <w:pPr>
              <w:pStyle w:val="nagwkitabelibiae"/>
            </w:pPr>
            <w:r w:rsidRPr="00932EBF">
              <w:t>SKALA ZAGROŻENIA (PKT)</w:t>
            </w:r>
          </w:p>
        </w:tc>
        <w:tc>
          <w:tcPr>
            <w:tcW w:w="1478" w:type="dxa"/>
            <w:shd w:val="clear" w:color="auto" w:fill="276E8B" w:themeFill="accent1" w:themeFillShade="BF"/>
            <w:vAlign w:val="center"/>
          </w:tcPr>
          <w:p w14:paraId="705CBD1C" w14:textId="77777777" w:rsidR="005357EB" w:rsidRPr="00932EBF" w:rsidRDefault="005357EB" w:rsidP="00C74000">
            <w:pPr>
              <w:pStyle w:val="nagwkitabelibiae"/>
            </w:pPr>
            <w:r w:rsidRPr="00932EBF">
              <w:t xml:space="preserve">NATĘŻENIE </w:t>
            </w:r>
            <w:r w:rsidRPr="00932EBF">
              <w:br/>
              <w:t>(niewielkie, umiarkowane, duże, słabnące, względnie stałe, narastające)</w:t>
            </w:r>
          </w:p>
        </w:tc>
      </w:tr>
      <w:tr w:rsidR="0082405B" w:rsidRPr="00932EBF" w14:paraId="2ABB541F" w14:textId="77777777" w:rsidTr="00C74000">
        <w:trPr>
          <w:trHeight w:val="57"/>
        </w:trPr>
        <w:tc>
          <w:tcPr>
            <w:tcW w:w="2664" w:type="dxa"/>
            <w:shd w:val="clear" w:color="auto" w:fill="D4EAF3" w:themeFill="accent1" w:themeFillTint="33"/>
            <w:vAlign w:val="center"/>
          </w:tcPr>
          <w:p w14:paraId="2FF7B0DE" w14:textId="77777777" w:rsidR="005357EB" w:rsidRPr="00932EBF" w:rsidRDefault="005357EB" w:rsidP="00C74000">
            <w:pPr>
              <w:pStyle w:val="nagwkitabeliniebieskie"/>
            </w:pPr>
            <w:r w:rsidRPr="00932EBF">
              <w:t>1</w:t>
            </w:r>
          </w:p>
        </w:tc>
        <w:tc>
          <w:tcPr>
            <w:tcW w:w="1305" w:type="dxa"/>
            <w:shd w:val="clear" w:color="auto" w:fill="D4EAF3" w:themeFill="accent1" w:themeFillTint="33"/>
            <w:vAlign w:val="center"/>
          </w:tcPr>
          <w:p w14:paraId="4C491083" w14:textId="77777777" w:rsidR="005357EB" w:rsidRPr="00932EBF" w:rsidRDefault="005357EB" w:rsidP="00C74000">
            <w:pPr>
              <w:pStyle w:val="nagwkitabeliniebieskie"/>
            </w:pPr>
            <w:r w:rsidRPr="00932EBF">
              <w:t>2</w:t>
            </w:r>
          </w:p>
        </w:tc>
        <w:tc>
          <w:tcPr>
            <w:tcW w:w="1248" w:type="dxa"/>
            <w:shd w:val="clear" w:color="auto" w:fill="D4EAF3" w:themeFill="accent1" w:themeFillTint="33"/>
            <w:vAlign w:val="center"/>
          </w:tcPr>
          <w:p w14:paraId="2A0B3F98" w14:textId="77777777" w:rsidR="005357EB" w:rsidRPr="00932EBF" w:rsidRDefault="005357EB" w:rsidP="00C74000">
            <w:pPr>
              <w:pStyle w:val="nagwkitabeliniebieskie"/>
            </w:pPr>
            <w:r w:rsidRPr="00932EBF">
              <w:t>3</w:t>
            </w:r>
          </w:p>
        </w:tc>
        <w:tc>
          <w:tcPr>
            <w:tcW w:w="1416" w:type="dxa"/>
            <w:shd w:val="clear" w:color="auto" w:fill="D4EAF3" w:themeFill="accent1" w:themeFillTint="33"/>
            <w:vAlign w:val="center"/>
          </w:tcPr>
          <w:p w14:paraId="0C936112" w14:textId="77777777" w:rsidR="005357EB" w:rsidRPr="00932EBF" w:rsidRDefault="005357EB" w:rsidP="00C74000">
            <w:pPr>
              <w:pStyle w:val="nagwkitabeliniebieskie"/>
            </w:pPr>
            <w:r w:rsidRPr="00932EBF">
              <w:t>4</w:t>
            </w:r>
          </w:p>
        </w:tc>
        <w:tc>
          <w:tcPr>
            <w:tcW w:w="737" w:type="dxa"/>
            <w:shd w:val="clear" w:color="auto" w:fill="D4EAF3" w:themeFill="accent1" w:themeFillTint="33"/>
            <w:vAlign w:val="center"/>
          </w:tcPr>
          <w:p w14:paraId="0CFFA185" w14:textId="77777777" w:rsidR="005357EB" w:rsidRPr="00932EBF" w:rsidRDefault="005357EB" w:rsidP="00C74000">
            <w:pPr>
              <w:pStyle w:val="nagwkitabeliniebieskie"/>
            </w:pPr>
            <w:r w:rsidRPr="00932EBF">
              <w:t>5</w:t>
            </w:r>
          </w:p>
        </w:tc>
        <w:tc>
          <w:tcPr>
            <w:tcW w:w="2495" w:type="dxa"/>
            <w:shd w:val="clear" w:color="auto" w:fill="D4EAF3" w:themeFill="accent1" w:themeFillTint="33"/>
            <w:vAlign w:val="center"/>
          </w:tcPr>
          <w:p w14:paraId="45E424B6" w14:textId="77777777" w:rsidR="005357EB" w:rsidRPr="00932EBF" w:rsidRDefault="005357EB" w:rsidP="00C74000">
            <w:pPr>
              <w:pStyle w:val="nagwkitabeliniebieskie"/>
            </w:pPr>
            <w:r w:rsidRPr="00932EBF">
              <w:t>6</w:t>
            </w:r>
          </w:p>
        </w:tc>
        <w:tc>
          <w:tcPr>
            <w:tcW w:w="2266" w:type="dxa"/>
            <w:shd w:val="clear" w:color="auto" w:fill="D4EAF3" w:themeFill="accent1" w:themeFillTint="33"/>
            <w:vAlign w:val="center"/>
          </w:tcPr>
          <w:p w14:paraId="5C613933" w14:textId="77777777" w:rsidR="005357EB" w:rsidRPr="00932EBF" w:rsidRDefault="005357EB" w:rsidP="00C74000">
            <w:pPr>
              <w:pStyle w:val="nagwkitabeliniebieskie"/>
            </w:pPr>
            <w:r w:rsidRPr="00932EBF">
              <w:t>7</w:t>
            </w:r>
          </w:p>
        </w:tc>
        <w:tc>
          <w:tcPr>
            <w:tcW w:w="1304" w:type="dxa"/>
            <w:shd w:val="clear" w:color="auto" w:fill="D4EAF3" w:themeFill="accent1" w:themeFillTint="33"/>
            <w:vAlign w:val="center"/>
          </w:tcPr>
          <w:p w14:paraId="18DC46A0" w14:textId="77777777" w:rsidR="005357EB" w:rsidRPr="00932EBF" w:rsidRDefault="005357EB" w:rsidP="00C74000">
            <w:pPr>
              <w:pStyle w:val="nagwkitabeliniebieskie"/>
            </w:pPr>
            <w:r w:rsidRPr="00932EBF">
              <w:t>8</w:t>
            </w:r>
          </w:p>
        </w:tc>
        <w:tc>
          <w:tcPr>
            <w:tcW w:w="1475" w:type="dxa"/>
            <w:shd w:val="clear" w:color="auto" w:fill="D4EAF3" w:themeFill="accent1" w:themeFillTint="33"/>
            <w:vAlign w:val="center"/>
          </w:tcPr>
          <w:p w14:paraId="558E2D95" w14:textId="77777777" w:rsidR="005357EB" w:rsidRPr="00932EBF" w:rsidRDefault="005357EB" w:rsidP="00C74000">
            <w:pPr>
              <w:pStyle w:val="nagwkitabeliniebieskie"/>
            </w:pPr>
            <w:r w:rsidRPr="00932EBF">
              <w:t>9</w:t>
            </w:r>
          </w:p>
        </w:tc>
        <w:tc>
          <w:tcPr>
            <w:tcW w:w="2266" w:type="dxa"/>
            <w:shd w:val="clear" w:color="auto" w:fill="D4EAF3" w:themeFill="accent1" w:themeFillTint="33"/>
            <w:vAlign w:val="center"/>
          </w:tcPr>
          <w:p w14:paraId="4A779594" w14:textId="77777777" w:rsidR="005357EB" w:rsidRPr="00932EBF" w:rsidRDefault="005357EB" w:rsidP="00C74000">
            <w:pPr>
              <w:pStyle w:val="nagwkitabeliniebieskie"/>
            </w:pPr>
            <w:r w:rsidRPr="00932EBF">
              <w:t>10</w:t>
            </w:r>
          </w:p>
        </w:tc>
        <w:tc>
          <w:tcPr>
            <w:tcW w:w="1645" w:type="dxa"/>
            <w:shd w:val="clear" w:color="auto" w:fill="D4EAF3" w:themeFill="accent1" w:themeFillTint="33"/>
            <w:vAlign w:val="center"/>
          </w:tcPr>
          <w:p w14:paraId="68B2308B" w14:textId="77777777" w:rsidR="005357EB" w:rsidRPr="00932EBF" w:rsidRDefault="005357EB" w:rsidP="00C74000">
            <w:pPr>
              <w:pStyle w:val="nagwkitabeliniebieskie"/>
            </w:pPr>
            <w:r w:rsidRPr="00932EBF">
              <w:t>11</w:t>
            </w:r>
          </w:p>
        </w:tc>
        <w:tc>
          <w:tcPr>
            <w:tcW w:w="1247" w:type="dxa"/>
            <w:shd w:val="clear" w:color="auto" w:fill="D4EAF3" w:themeFill="accent1" w:themeFillTint="33"/>
            <w:vAlign w:val="center"/>
          </w:tcPr>
          <w:p w14:paraId="16FD4646" w14:textId="77777777" w:rsidR="005357EB" w:rsidRPr="00932EBF" w:rsidRDefault="005357EB" w:rsidP="00C74000">
            <w:pPr>
              <w:pStyle w:val="nagwkitabeliniebieskie"/>
            </w:pPr>
            <w:r w:rsidRPr="00932EBF">
              <w:t>12</w:t>
            </w:r>
          </w:p>
        </w:tc>
        <w:tc>
          <w:tcPr>
            <w:tcW w:w="1478" w:type="dxa"/>
            <w:shd w:val="clear" w:color="auto" w:fill="D4EAF3" w:themeFill="accent1" w:themeFillTint="33"/>
            <w:vAlign w:val="center"/>
          </w:tcPr>
          <w:p w14:paraId="0D7DB5FD" w14:textId="77777777" w:rsidR="005357EB" w:rsidRPr="00932EBF" w:rsidRDefault="005357EB" w:rsidP="00C74000">
            <w:pPr>
              <w:pStyle w:val="nagwkitabeliniebieskie"/>
            </w:pPr>
            <w:r w:rsidRPr="00932EBF">
              <w:t>13</w:t>
            </w:r>
          </w:p>
        </w:tc>
      </w:tr>
      <w:tr w:rsidR="00AC4344" w:rsidRPr="00932EBF" w14:paraId="7CABF9C0" w14:textId="77777777" w:rsidTr="005345E8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45EF6EAB" w14:textId="4AC33093" w:rsidR="00AC4344" w:rsidRPr="00932EBF" w:rsidRDefault="00AC4344" w:rsidP="005345E8">
            <w:pPr>
              <w:pStyle w:val="tekstytabelidolewej"/>
              <w:rPr>
                <w:rFonts w:eastAsia="Calibri"/>
              </w:rPr>
            </w:pPr>
            <w:r w:rsidRPr="00932EBF">
              <w:t xml:space="preserve">Obiekt </w:t>
            </w:r>
            <w:r w:rsidR="00F7405A" w:rsidRPr="00932EBF">
              <w:t xml:space="preserve">wpływający negatywnie </w:t>
            </w:r>
            <w:r w:rsidRPr="00932EBF">
              <w:t xml:space="preserve">na odbiór wizualny krajobrazu – aerator </w:t>
            </w:r>
            <w:proofErr w:type="spellStart"/>
            <w:r w:rsidRPr="00932EBF">
              <w:t>pulweryzacyjny</w:t>
            </w:r>
            <w:proofErr w:type="spellEnd"/>
            <w:r w:rsidRPr="00932EBF">
              <w:t xml:space="preserve"> zakotwiczony na jeziorze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D7579B4" w14:textId="77777777" w:rsidR="00AC4344" w:rsidRPr="00932EBF" w:rsidRDefault="00AC4344" w:rsidP="005345E8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6ECAB139" w14:textId="77777777" w:rsidR="00AC4344" w:rsidRPr="00932EBF" w:rsidRDefault="00AC4344" w:rsidP="005345E8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B. Zagrożenie dziedzictwa kulturowego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FDD8CE" w14:textId="77777777" w:rsidR="00AC4344" w:rsidRPr="00932EBF" w:rsidRDefault="00AC4344" w:rsidP="005345E8">
            <w:pPr>
              <w:pStyle w:val="tekstytabelidolewej"/>
            </w:pPr>
            <w:r w:rsidRPr="00932EBF">
              <w:rPr>
                <w:rFonts w:eastAsia="Calibri"/>
              </w:rPr>
              <w:t>C.1 Kompozycja i ład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57355D7" w14:textId="77777777" w:rsidR="00AC4344" w:rsidRPr="00932EBF" w:rsidRDefault="00AC4344" w:rsidP="005345E8">
            <w:pPr>
              <w:pStyle w:val="tekstytabelidorodka"/>
            </w:pPr>
            <w:r w:rsidRPr="00932EBF">
              <w:rPr>
                <w:rFonts w:eastAsia="Calibri"/>
              </w:rPr>
              <w:t>C.1.3.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44B0EE73" w14:textId="77777777" w:rsidR="00AC4344" w:rsidRPr="00932EBF" w:rsidRDefault="00AC4344" w:rsidP="005345E8">
            <w:pPr>
              <w:pStyle w:val="tekstytabelidolewej"/>
            </w:pPr>
            <w:r w:rsidRPr="00932EBF">
              <w:rPr>
                <w:rFonts w:eastAsia="Calibri"/>
                <w:bCs/>
              </w:rPr>
              <w:t>Lokalizacja dominujących w krajobrazie obiektów wysokościowych i obszarowych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2B88758" w14:textId="77777777" w:rsidR="00AC4344" w:rsidRPr="00932EBF" w:rsidRDefault="00AC4344" w:rsidP="005345E8">
            <w:pPr>
              <w:pStyle w:val="tekstytabelidolewej"/>
              <w:rPr>
                <w:rFonts w:eastAsia="Calibri"/>
              </w:rPr>
            </w:pPr>
            <w:r w:rsidRPr="00932EBF">
              <w:t>III.2. Gospodarka wodna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2D2572" w14:textId="77777777" w:rsidR="00AC4344" w:rsidRPr="00932EBF" w:rsidRDefault="00AC4344" w:rsidP="005345E8">
            <w:pPr>
              <w:pStyle w:val="tekstytabelidorodka"/>
              <w:rPr>
                <w:rFonts w:eastAsia="Calibri"/>
              </w:rPr>
            </w:pPr>
            <w:r w:rsidRPr="00932EBF">
              <w:t>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B023E29" w14:textId="77777777" w:rsidR="00AC4344" w:rsidRPr="00932EBF" w:rsidRDefault="00AC4344" w:rsidP="005345E8">
            <w:pPr>
              <w:pStyle w:val="tekstytabelidorodka"/>
              <w:rPr>
                <w:rFonts w:eastAsia="Calibri"/>
              </w:rPr>
            </w:pPr>
            <w:r w:rsidRPr="00932EBF">
              <w:t>Poniżej 1%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60178A20" w14:textId="77777777" w:rsidR="00AC4344" w:rsidRPr="00932EBF" w:rsidRDefault="00AC4344" w:rsidP="005345E8">
            <w:pPr>
              <w:pStyle w:val="tekstytabelidolewej"/>
              <w:rPr>
                <w:rFonts w:eastAsia="Calibri"/>
              </w:rPr>
            </w:pPr>
            <w:r w:rsidRPr="00932EBF">
              <w:t>Niewielka-harmonijna-ewolucyjna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21AE8A9" w14:textId="77777777" w:rsidR="00AC4344" w:rsidRPr="00932EBF" w:rsidRDefault="00AC4344" w:rsidP="005345E8">
            <w:pPr>
              <w:pStyle w:val="tekstytabelidolewej"/>
              <w:rPr>
                <w:rFonts w:eastAsia="Calibri"/>
              </w:rPr>
            </w:pPr>
            <w:r w:rsidRPr="00932EBF">
              <w:t>Niewielki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D5C589C" w14:textId="77777777" w:rsidR="00AC4344" w:rsidRPr="00932EBF" w:rsidRDefault="00AC4344" w:rsidP="005345E8">
            <w:pPr>
              <w:pStyle w:val="tekstytabelidorodka"/>
              <w:rPr>
                <w:rFonts w:eastAsia="Calibri"/>
              </w:rPr>
            </w:pPr>
            <w:r w:rsidRPr="00932EBF">
              <w:rPr>
                <w:rFonts w:eastAsia="Calibri"/>
              </w:rPr>
              <w:t>5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AC041E0" w14:textId="77777777" w:rsidR="00AC4344" w:rsidRPr="00932EBF" w:rsidRDefault="00AC4344" w:rsidP="005345E8">
            <w:pPr>
              <w:pStyle w:val="tekstytabelidolewej"/>
              <w:rPr>
                <w:rFonts w:eastAsia="Calibri"/>
              </w:rPr>
            </w:pPr>
            <w:r w:rsidRPr="00932EBF">
              <w:t>Niewielkie, względnie stałe</w:t>
            </w:r>
          </w:p>
        </w:tc>
      </w:tr>
      <w:tr w:rsidR="0082405B" w:rsidRPr="00932EBF" w14:paraId="58D5D810" w14:textId="77777777" w:rsidTr="00C74000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14:paraId="6F96FF5A" w14:textId="77777777" w:rsidR="005357EB" w:rsidRPr="00932EBF" w:rsidRDefault="005357EB" w:rsidP="00C74000">
            <w:pPr>
              <w:pStyle w:val="tekstytabelidolewej"/>
            </w:pPr>
            <w:r w:rsidRPr="00932EBF">
              <w:t xml:space="preserve">Zanieczyszczenie wód Jeziora Góreckiego biogenami – spływ zanieczyszczonych wód podziemnych zasilających Jezioro Góreckie od strony północnej, z tzw. pól </w:t>
            </w:r>
            <w:proofErr w:type="spellStart"/>
            <w:r w:rsidRPr="00932EBF">
              <w:t>trzebawskich</w:t>
            </w:r>
            <w:proofErr w:type="spellEnd"/>
            <w:r w:rsidRPr="00932EBF">
              <w:t xml:space="preserve"> oraz ze starych systemów drenarskich zmeliorowanych pól (krajobraz wiejski 6e i leśny 3b)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0ECF1496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9557FC1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012F0F9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1B33C7A" w14:textId="77777777" w:rsidR="005357EB" w:rsidRPr="00932EBF" w:rsidRDefault="005357EB" w:rsidP="00C74000">
            <w:pPr>
              <w:pStyle w:val="tekstytabelidorodka"/>
            </w:pPr>
            <w:r w:rsidRPr="00932EBF">
              <w:rPr>
                <w:rFonts w:eastAsia="Calibri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2423DAC1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  <w:bCs/>
              </w:rPr>
              <w:t>Zmniejszenie różnorodności biologicznej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0E8BEE11" w14:textId="77777777" w:rsidR="005357EB" w:rsidRPr="00932EBF" w:rsidRDefault="005357EB" w:rsidP="00C74000">
            <w:pPr>
              <w:pStyle w:val="tekstytabelidolewej"/>
            </w:pPr>
            <w:r w:rsidRPr="00932EBF">
              <w:t xml:space="preserve">III.1. Rolnictwo, </w:t>
            </w:r>
          </w:p>
          <w:p w14:paraId="2938AE63" w14:textId="77777777" w:rsidR="005357EB" w:rsidRPr="00932EBF" w:rsidRDefault="005357EB" w:rsidP="00C74000">
            <w:pPr>
              <w:pStyle w:val="tekstytabelidolewej"/>
            </w:pPr>
            <w:r w:rsidRPr="00932EBF">
              <w:t>III.1.5. Chemizacja i mechanizacja rolnictwa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1362589B" w14:textId="31BB1205" w:rsidR="005357EB" w:rsidRPr="00932EBF" w:rsidRDefault="005357EB" w:rsidP="000910BE">
            <w:pPr>
              <w:pStyle w:val="tekstytabelidorodka"/>
            </w:pPr>
            <w:r w:rsidRPr="00932EBF">
              <w:t>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3EEDDC32" w14:textId="0A859D51" w:rsidR="005357EB" w:rsidRPr="00932EBF" w:rsidRDefault="000910BE" w:rsidP="00C74000">
            <w:pPr>
              <w:pStyle w:val="tekstytabelidorodka"/>
            </w:pPr>
            <w:r w:rsidRPr="00932EBF">
              <w:t>Brak możliwości określenia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4625323F" w14:textId="48748299" w:rsidR="005357EB" w:rsidRPr="00932EBF" w:rsidRDefault="0082405B" w:rsidP="00C74000">
            <w:pPr>
              <w:pStyle w:val="tekstytabelidolewej"/>
            </w:pPr>
            <w:r w:rsidRPr="00932EBF">
              <w:t>I</w:t>
            </w:r>
            <w:r w:rsidR="005357EB" w:rsidRPr="00932EBF">
              <w:t>stotna z elementami przerwania struktury, funkcji, fizjonomii i tożsamości miejsca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1C056AB0" w14:textId="77777777" w:rsidR="005357EB" w:rsidRPr="00932EBF" w:rsidRDefault="005357EB" w:rsidP="00C74000">
            <w:pPr>
              <w:pStyle w:val="tekstytabelidolewej"/>
            </w:pPr>
            <w:r w:rsidRPr="00932EBF">
              <w:t>Umiarkowany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16DAA693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  <w:r w:rsidRPr="00932EBF">
              <w:rPr>
                <w:rFonts w:eastAsia="Calibri"/>
              </w:rPr>
              <w:t>8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5D351790" w14:textId="7AE5D426" w:rsidR="005357EB" w:rsidRPr="00932EBF" w:rsidRDefault="0082405B" w:rsidP="00C74000">
            <w:pPr>
              <w:pStyle w:val="tekstytabelidolewej"/>
            </w:pPr>
            <w:r w:rsidRPr="00932EBF">
              <w:t>Umiarkowane, w</w:t>
            </w:r>
            <w:r w:rsidR="005357EB" w:rsidRPr="00932EBF">
              <w:t>zględnie stałe</w:t>
            </w:r>
          </w:p>
        </w:tc>
      </w:tr>
      <w:tr w:rsidR="0082405B" w:rsidRPr="00932EBF" w14:paraId="623FBEE5" w14:textId="77777777" w:rsidTr="00C74000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14:paraId="1ECEB51B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B0697BC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14:paraId="46F7F9B6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D. Zagrożenia walorów akustycznych, zapachowych i sanitarnych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233A30B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D.3. Walory sanitarne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02B45E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  <w:r w:rsidRPr="00932EBF">
              <w:rPr>
                <w:rFonts w:eastAsia="Calibri"/>
              </w:rPr>
              <w:t>D.3.3.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3CCE25AF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  <w:bCs/>
              </w:rPr>
              <w:t>Zanieczyszczenie wód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4B887282" w14:textId="77777777" w:rsidR="005357EB" w:rsidRPr="00932EBF" w:rsidRDefault="005357EB" w:rsidP="00C74000">
            <w:pPr>
              <w:pStyle w:val="tekstytabelidolewej"/>
              <w:rPr>
                <w:rFonts w:eastAsia="Calibri"/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C9DBE17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A926287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3CDABDA5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2EAA2C4C" w14:textId="77777777" w:rsidR="005357EB" w:rsidRPr="00932EBF" w:rsidRDefault="005357EB" w:rsidP="00C74000">
            <w:pPr>
              <w:pStyle w:val="tekstytabelidolewej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517232C7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2512EDF6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</w:p>
        </w:tc>
      </w:tr>
      <w:tr w:rsidR="0082405B" w:rsidRPr="00932EBF" w14:paraId="6FC4D0D4" w14:textId="77777777" w:rsidTr="00C74000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428B50CD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Zmiana bioróżnorodności w krajobrazie (m.in. zmiany w strukturze zbiorowisk roślinnych, sukcesja gatunków obcych, zmiany w ichtiofaunie, częste zakwity fitoplanktonu)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75A79ABE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39E855CC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3046CE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</w:rPr>
              <w:t>A.3. Struktura ekologiczna krajobrazu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419228E" w14:textId="77777777" w:rsidR="005357EB" w:rsidRPr="00932EBF" w:rsidRDefault="005357EB" w:rsidP="00C74000">
            <w:pPr>
              <w:pStyle w:val="tekstytabelidorodka"/>
            </w:pPr>
            <w:r w:rsidRPr="00932EBF">
              <w:rPr>
                <w:rFonts w:eastAsia="Calibri"/>
              </w:rPr>
              <w:t>A.3.5.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634F73A1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  <w:bCs/>
              </w:rPr>
              <w:t>Zmniejszenie różnorodności biologicznej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A13E3B7" w14:textId="77777777" w:rsidR="005357EB" w:rsidRPr="00932EBF" w:rsidRDefault="005357EB" w:rsidP="00C74000">
            <w:pPr>
              <w:pStyle w:val="tekstytabelidolewej"/>
            </w:pPr>
            <w:r w:rsidRPr="00932EBF">
              <w:t xml:space="preserve">III.1. Rolnictwo, </w:t>
            </w:r>
          </w:p>
          <w:p w14:paraId="6813E9D3" w14:textId="77777777" w:rsidR="005357EB" w:rsidRPr="00932EBF" w:rsidRDefault="005357EB" w:rsidP="00C74000">
            <w:pPr>
              <w:pStyle w:val="tekstytabelidolewej"/>
            </w:pPr>
            <w:r w:rsidRPr="00932EBF">
              <w:t xml:space="preserve">III.1.5. Chemizacja i mechanizacja rolnictwa </w:t>
            </w:r>
          </w:p>
          <w:p w14:paraId="5EFE37B7" w14:textId="77777777" w:rsidR="005357EB" w:rsidRPr="00932EBF" w:rsidRDefault="005357EB" w:rsidP="00C74000">
            <w:pPr>
              <w:pStyle w:val="tekstytabelidolewej"/>
            </w:pPr>
          </w:p>
          <w:p w14:paraId="59AC4F2E" w14:textId="77777777" w:rsidR="005357EB" w:rsidRPr="00932EBF" w:rsidRDefault="005357EB" w:rsidP="00C74000">
            <w:pPr>
              <w:pStyle w:val="tekstytabelidolewej"/>
              <w:rPr>
                <w:rFonts w:eastAsia="Calibri"/>
                <w:color w:val="000000"/>
              </w:rPr>
            </w:pPr>
            <w:r w:rsidRPr="00932EBF">
              <w:t>IV.1. Naturalne procesy przyrodnicze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668089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  <w:r w:rsidRPr="00932EBF">
              <w:t>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15DE607" w14:textId="597C1025" w:rsidR="005357EB" w:rsidRPr="00932EBF" w:rsidRDefault="00AC4344" w:rsidP="00C74000">
            <w:pPr>
              <w:pStyle w:val="tekstytabelidorodka"/>
            </w:pPr>
            <w:r w:rsidRPr="00932EBF">
              <w:t>O</w:t>
            </w:r>
            <w:r w:rsidR="000910BE" w:rsidRPr="00932EBF">
              <w:t xml:space="preserve">k. </w:t>
            </w:r>
            <w:r w:rsidR="005357EB" w:rsidRPr="00932EBF">
              <w:t>99,8 ha</w:t>
            </w:r>
            <w:r w:rsidR="000910BE" w:rsidRPr="00932EBF">
              <w:t xml:space="preserve"> –</w:t>
            </w:r>
          </w:p>
          <w:p w14:paraId="3A4E87B7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  <w:r w:rsidRPr="00932EBF">
              <w:t>92%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1B943FB" w14:textId="2EC39F42" w:rsidR="005357EB" w:rsidRPr="00932EBF" w:rsidRDefault="0082405B" w:rsidP="00C74000">
            <w:pPr>
              <w:pStyle w:val="tekstytabelidolewej"/>
              <w:rPr>
                <w:rFonts w:eastAsia="Calibri"/>
              </w:rPr>
            </w:pPr>
            <w:r w:rsidRPr="00932EBF">
              <w:t>I</w:t>
            </w:r>
            <w:r w:rsidR="005357EB" w:rsidRPr="00932EBF">
              <w:t>stotna z elementami przerwania struktury, funkcji, fizjonomii i tożsamości miejsca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B71DF7B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t>Duży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974FB9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  <w:r w:rsidRPr="00932EBF">
              <w:rPr>
                <w:rFonts w:eastAsia="Calibri"/>
              </w:rPr>
              <w:t>11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9DA1E2F" w14:textId="0FB11719" w:rsidR="005357EB" w:rsidRPr="00932EBF" w:rsidRDefault="0082405B" w:rsidP="00C74000">
            <w:pPr>
              <w:pStyle w:val="tekstytabelidolewej"/>
              <w:rPr>
                <w:rFonts w:eastAsia="Calibri"/>
              </w:rPr>
            </w:pPr>
            <w:r w:rsidRPr="00932EBF">
              <w:t>Duże, w</w:t>
            </w:r>
            <w:r w:rsidR="005357EB" w:rsidRPr="00932EBF">
              <w:t>zględnie stałe</w:t>
            </w:r>
          </w:p>
        </w:tc>
      </w:tr>
      <w:tr w:rsidR="0082405B" w:rsidRPr="00932EBF" w14:paraId="58D7C423" w14:textId="77777777" w:rsidTr="00C74000">
        <w:trPr>
          <w:trHeight w:val="408"/>
        </w:trPr>
        <w:tc>
          <w:tcPr>
            <w:tcW w:w="2664" w:type="dxa"/>
            <w:vMerge w:val="restart"/>
            <w:shd w:val="clear" w:color="auto" w:fill="auto"/>
            <w:vAlign w:val="center"/>
          </w:tcPr>
          <w:p w14:paraId="450AED07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t>Nadmierna i niekontrolowana penetracja turystyczna krajobrazu i jego najbliższego otoczenia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4F340A79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vMerge w:val="restart"/>
            <w:shd w:val="clear" w:color="auto" w:fill="auto"/>
            <w:vAlign w:val="center"/>
          </w:tcPr>
          <w:p w14:paraId="1A829123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A. Zagrożenie dziedzictwa przyrodniczego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14:paraId="1E06A2A4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</w:rPr>
              <w:t>A.2 Ekosystemy i ich zespoły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F9A2685" w14:textId="77777777" w:rsidR="005357EB" w:rsidRPr="00932EBF" w:rsidRDefault="005357EB" w:rsidP="00C74000">
            <w:pPr>
              <w:pStyle w:val="tekstytabelidorodka"/>
            </w:pPr>
            <w:r w:rsidRPr="00932EBF">
              <w:rPr>
                <w:rFonts w:eastAsia="Calibri"/>
              </w:rPr>
              <w:t>A.2.2.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57C4BE51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  <w:bCs/>
              </w:rPr>
              <w:t>Fizyczna i chemiczna degradacja siedlisk lądowych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31C608F6" w14:textId="77777777" w:rsidR="005357EB" w:rsidRPr="00932EBF" w:rsidRDefault="005357EB" w:rsidP="00C74000">
            <w:pPr>
              <w:pStyle w:val="tekstytabelidolewej"/>
              <w:rPr>
                <w:rFonts w:eastAsia="Calibri"/>
                <w:u w:val="single"/>
              </w:rPr>
            </w:pPr>
            <w:r w:rsidRPr="00932EBF">
              <w:rPr>
                <w:u w:val="single"/>
              </w:rPr>
              <w:t>VI. Turystyka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15528F8D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  <w:r w:rsidRPr="00932EBF">
              <w:t>Z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1B59C0F5" w14:textId="2E740AF6" w:rsidR="005357EB" w:rsidRPr="00932EBF" w:rsidRDefault="000910BE" w:rsidP="00C74000">
            <w:pPr>
              <w:pStyle w:val="tekstytabelidorodka"/>
              <w:rPr>
                <w:rFonts w:eastAsia="Calibri"/>
              </w:rPr>
            </w:pPr>
            <w:r w:rsidRPr="00932EBF">
              <w:t>Brak możliwości określenia</w:t>
            </w:r>
          </w:p>
        </w:tc>
        <w:tc>
          <w:tcPr>
            <w:tcW w:w="2266" w:type="dxa"/>
            <w:vMerge w:val="restart"/>
            <w:shd w:val="clear" w:color="auto" w:fill="auto"/>
            <w:vAlign w:val="center"/>
          </w:tcPr>
          <w:p w14:paraId="5D4C3B56" w14:textId="090386D2" w:rsidR="005357EB" w:rsidRPr="00932EBF" w:rsidRDefault="0082405B" w:rsidP="00C74000">
            <w:pPr>
              <w:pStyle w:val="tekstytabelidolewej"/>
              <w:rPr>
                <w:rFonts w:eastAsia="Calibri"/>
              </w:rPr>
            </w:pPr>
            <w:r w:rsidRPr="00932EBF">
              <w:t>N</w:t>
            </w:r>
            <w:r w:rsidR="005357EB" w:rsidRPr="00932EBF">
              <w:t>iewielka-harmonijna-ewolucyjna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508D4542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t>Niewielki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56A6C7D9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  <w:r w:rsidRPr="00932EBF">
              <w:rPr>
                <w:rFonts w:eastAsia="Calibri"/>
              </w:rPr>
              <w:t>5 pkt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574DA5A0" w14:textId="3E25CFC1" w:rsidR="005357EB" w:rsidRPr="00932EBF" w:rsidRDefault="0082405B" w:rsidP="00C74000">
            <w:pPr>
              <w:pStyle w:val="tekstytabelidolewej"/>
              <w:rPr>
                <w:rFonts w:eastAsia="Calibri"/>
              </w:rPr>
            </w:pPr>
            <w:r w:rsidRPr="00932EBF">
              <w:t>Niewielkie, względnie stałe</w:t>
            </w:r>
          </w:p>
        </w:tc>
      </w:tr>
      <w:tr w:rsidR="0082405B" w:rsidRPr="00932EBF" w14:paraId="3D384662" w14:textId="77777777" w:rsidTr="00C74000">
        <w:trPr>
          <w:trHeight w:val="408"/>
        </w:trPr>
        <w:tc>
          <w:tcPr>
            <w:tcW w:w="2664" w:type="dxa"/>
            <w:vMerge/>
            <w:shd w:val="clear" w:color="auto" w:fill="auto"/>
            <w:vAlign w:val="center"/>
          </w:tcPr>
          <w:p w14:paraId="688C6AD3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6DEB0102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8" w:type="dxa"/>
            <w:vMerge/>
            <w:shd w:val="clear" w:color="auto" w:fill="auto"/>
            <w:vAlign w:val="center"/>
          </w:tcPr>
          <w:p w14:paraId="6B929A31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14:paraId="72323C5D" w14:textId="77777777" w:rsidR="005357EB" w:rsidRPr="00932EBF" w:rsidRDefault="005357EB" w:rsidP="00C74000">
            <w:pPr>
              <w:pStyle w:val="tekstytabelidolewej"/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0C42B1A7" w14:textId="77777777" w:rsidR="005357EB" w:rsidRPr="00932EBF" w:rsidRDefault="005357EB" w:rsidP="00C74000">
            <w:pPr>
              <w:pStyle w:val="tekstytabelidorodka"/>
            </w:pPr>
            <w:r w:rsidRPr="00932EBF">
              <w:rPr>
                <w:rFonts w:eastAsia="Calibri"/>
              </w:rPr>
              <w:t>A.2.4.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75A5FC80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  <w:bCs/>
              </w:rPr>
              <w:t>Likwidacja drobnoskalowych siedlisk i ekosystemów nieleśnych</w:t>
            </w: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7BD4BA79" w14:textId="77777777" w:rsidR="005357EB" w:rsidRPr="00932EBF" w:rsidRDefault="005357EB" w:rsidP="00C74000">
            <w:pPr>
              <w:pStyle w:val="tekstytabelidolewej"/>
              <w:rPr>
                <w:rFonts w:eastAsia="Calibri"/>
                <w:color w:val="000000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2B02BD74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32ACA9B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2266" w:type="dxa"/>
            <w:vMerge/>
            <w:shd w:val="clear" w:color="auto" w:fill="auto"/>
            <w:vAlign w:val="center"/>
          </w:tcPr>
          <w:p w14:paraId="3BAB7061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3B030B6F" w14:textId="77777777" w:rsidR="005357EB" w:rsidRPr="00932EBF" w:rsidRDefault="005357EB" w:rsidP="00C74000">
            <w:pPr>
              <w:pStyle w:val="tekstytabelidolewej"/>
              <w:rPr>
                <w:rFonts w:eastAsia="Calibri"/>
                <w:color w:val="000000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7EDA8520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20321ABB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</w:p>
        </w:tc>
      </w:tr>
      <w:tr w:rsidR="0082405B" w:rsidRPr="00932EBF" w14:paraId="6E5023CD" w14:textId="77777777" w:rsidTr="00C74000">
        <w:trPr>
          <w:trHeight w:val="408"/>
        </w:trPr>
        <w:tc>
          <w:tcPr>
            <w:tcW w:w="2664" w:type="dxa"/>
            <w:shd w:val="clear" w:color="auto" w:fill="auto"/>
            <w:vAlign w:val="center"/>
          </w:tcPr>
          <w:p w14:paraId="580A3EA7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t>Postępujące niszczenie i zarastanie ruin zamku Klaudyny Potockiej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12817C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Istniejące</w:t>
            </w:r>
          </w:p>
        </w:tc>
        <w:tc>
          <w:tcPr>
            <w:tcW w:w="1248" w:type="dxa"/>
            <w:shd w:val="clear" w:color="auto" w:fill="auto"/>
            <w:vAlign w:val="center"/>
          </w:tcPr>
          <w:p w14:paraId="0CFE2C58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rPr>
                <w:rFonts w:eastAsia="Calibri"/>
              </w:rPr>
              <w:t>B. Zagrożenie dziedzictwa kulturowego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DF7EB96" w14:textId="77777777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</w:rPr>
              <w:t>B.2 Architektura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159522" w14:textId="77777777" w:rsidR="005357EB" w:rsidRPr="00932EBF" w:rsidRDefault="005357EB" w:rsidP="00C74000">
            <w:pPr>
              <w:pStyle w:val="tekstytabelidorodka"/>
            </w:pPr>
            <w:r w:rsidRPr="00932EBF">
              <w:rPr>
                <w:rFonts w:eastAsia="Calibri"/>
              </w:rPr>
              <w:t>B.2.1.</w:t>
            </w:r>
          </w:p>
        </w:tc>
        <w:tc>
          <w:tcPr>
            <w:tcW w:w="2495" w:type="dxa"/>
            <w:shd w:val="clear" w:color="auto" w:fill="auto"/>
            <w:vAlign w:val="center"/>
          </w:tcPr>
          <w:p w14:paraId="060729AC" w14:textId="525F0252" w:rsidR="005357EB" w:rsidRPr="00932EBF" w:rsidRDefault="005357EB" w:rsidP="00C74000">
            <w:pPr>
              <w:pStyle w:val="tekstytabelidolewej"/>
            </w:pPr>
            <w:r w:rsidRPr="00932EBF">
              <w:rPr>
                <w:rFonts w:eastAsia="Calibri"/>
                <w:bCs/>
              </w:rPr>
              <w:t>Brak należytej ochrony i kons</w:t>
            </w:r>
            <w:r w:rsidR="00AD7C31" w:rsidRPr="00932EBF">
              <w:rPr>
                <w:rFonts w:eastAsia="Calibri"/>
                <w:bCs/>
              </w:rPr>
              <w:t xml:space="preserve">erwacji zabytkowych obiektów i </w:t>
            </w:r>
            <w:r w:rsidRPr="00932EBF">
              <w:rPr>
                <w:rFonts w:eastAsia="Calibri"/>
                <w:bCs/>
              </w:rPr>
              <w:t>zespołów architektonicznych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5BD669C0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t>V.1. Niedostateczne środki finansowe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A3C26A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  <w:r w:rsidRPr="00932EBF">
              <w:t>W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3C639A" w14:textId="7727CF60" w:rsidR="005357EB" w:rsidRPr="00932EBF" w:rsidRDefault="00AC4344" w:rsidP="000910BE">
            <w:pPr>
              <w:pStyle w:val="tekstytabelidorodka"/>
              <w:rPr>
                <w:rFonts w:eastAsia="Calibri"/>
              </w:rPr>
            </w:pPr>
            <w:r w:rsidRPr="00932EBF">
              <w:t>O</w:t>
            </w:r>
            <w:r w:rsidR="000910BE" w:rsidRPr="00932EBF">
              <w:t xml:space="preserve">k. </w:t>
            </w:r>
            <w:r w:rsidR="005357EB" w:rsidRPr="00932EBF">
              <w:t>0,016 ha</w:t>
            </w:r>
            <w:r w:rsidR="000910BE" w:rsidRPr="00932EBF">
              <w:t xml:space="preserve"> – </w:t>
            </w:r>
            <w:r w:rsidR="005357EB" w:rsidRPr="00932EBF">
              <w:t>1%</w:t>
            </w:r>
          </w:p>
        </w:tc>
        <w:tc>
          <w:tcPr>
            <w:tcW w:w="2266" w:type="dxa"/>
            <w:shd w:val="clear" w:color="auto" w:fill="auto"/>
            <w:vAlign w:val="center"/>
          </w:tcPr>
          <w:p w14:paraId="7EC5F4AA" w14:textId="0D4E7316" w:rsidR="005357EB" w:rsidRPr="00932EBF" w:rsidRDefault="0082405B" w:rsidP="00C74000">
            <w:pPr>
              <w:pStyle w:val="tekstytabelidolewej"/>
              <w:rPr>
                <w:rFonts w:eastAsia="Calibri"/>
              </w:rPr>
            </w:pPr>
            <w:r w:rsidRPr="00932EBF">
              <w:t>N</w:t>
            </w:r>
            <w:r w:rsidR="005357EB" w:rsidRPr="00932EBF">
              <w:t>iewielka-harmonijna-ewolucyjna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B482947" w14:textId="77777777" w:rsidR="005357EB" w:rsidRPr="00932EBF" w:rsidRDefault="005357EB" w:rsidP="00C74000">
            <w:pPr>
              <w:pStyle w:val="tekstytabelidolewej"/>
              <w:rPr>
                <w:rFonts w:eastAsia="Calibri"/>
              </w:rPr>
            </w:pPr>
            <w:r w:rsidRPr="00932EBF">
              <w:t>Niewielki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A6444A9" w14:textId="77777777" w:rsidR="005357EB" w:rsidRPr="00932EBF" w:rsidRDefault="005357EB" w:rsidP="00C74000">
            <w:pPr>
              <w:pStyle w:val="tekstytabelidorodka"/>
              <w:rPr>
                <w:rFonts w:eastAsia="Calibri"/>
              </w:rPr>
            </w:pPr>
            <w:r w:rsidRPr="00932EBF">
              <w:rPr>
                <w:rFonts w:eastAsia="Calibri"/>
              </w:rPr>
              <w:t>5 pkt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3AAE641" w14:textId="1D8CFF64" w:rsidR="005357EB" w:rsidRPr="00932EBF" w:rsidRDefault="0082405B" w:rsidP="00C74000">
            <w:pPr>
              <w:pStyle w:val="tekstytabelidolewej"/>
              <w:rPr>
                <w:rFonts w:eastAsia="Calibri"/>
              </w:rPr>
            </w:pPr>
            <w:r w:rsidRPr="00932EBF">
              <w:t>Niewielkie, względnie stałe</w:t>
            </w:r>
          </w:p>
        </w:tc>
      </w:tr>
    </w:tbl>
    <w:p w14:paraId="1B53B68C" w14:textId="7C6FC9EE" w:rsidR="005F7150" w:rsidRPr="00932EBF" w:rsidRDefault="005F7150" w:rsidP="00FE1EAF">
      <w:pPr>
        <w:pStyle w:val="tekstytabelidorodka"/>
        <w:sectPr w:rsidR="005F7150" w:rsidRPr="00932EBF" w:rsidSect="00AD42AA">
          <w:pgSz w:w="23811" w:h="16838" w:orient="landscape" w:code="8"/>
          <w:pgMar w:top="851" w:right="1418" w:bottom="851" w:left="1418" w:header="709" w:footer="709" w:gutter="0"/>
          <w:cols w:space="708"/>
          <w:docGrid w:linePitch="360"/>
        </w:sectPr>
      </w:pPr>
    </w:p>
    <w:p w14:paraId="67C034B5" w14:textId="0910EC14" w:rsidR="00E23384" w:rsidRPr="00932EBF" w:rsidRDefault="00E23384" w:rsidP="00F70FB8">
      <w:pPr>
        <w:pStyle w:val="Nagwek3"/>
      </w:pPr>
      <w:r w:rsidRPr="00932EBF">
        <w:lastRenderedPageBreak/>
        <w:t>Podsumowanie zdiagnozowanych zagrożeń</w:t>
      </w:r>
      <w:r w:rsidR="00316C0F" w:rsidRPr="00932EBF">
        <w:t>:</w:t>
      </w:r>
    </w:p>
    <w:p w14:paraId="72BA21EA" w14:textId="088182D5" w:rsidR="00C85CA5" w:rsidRPr="00932EBF" w:rsidRDefault="00C85CA5" w:rsidP="00C85CA5">
      <w:pPr>
        <w:pStyle w:val="Nagwek4"/>
      </w:pPr>
      <w:r w:rsidRPr="00932EBF">
        <w:t>Na terenie krajobrazu zdiagnozowano istniejące zagrożenia, które mogą wpływać na zachowanie walorów przyrodniczych, kulturowych, estetyczno-widokowych oraz sanitarnych krajobrazu. Są one związane z:</w:t>
      </w:r>
    </w:p>
    <w:p w14:paraId="69B3F362" w14:textId="2C626907" w:rsidR="00C85CA5" w:rsidRPr="00932EBF" w:rsidRDefault="00C85CA5" w:rsidP="00C85CA5">
      <w:pPr>
        <w:pStyle w:val="Nagwek5"/>
      </w:pPr>
      <w:r w:rsidRPr="00932EBF">
        <w:t>działaniami związanymi z nieuregulowaną gospodarką ściekową okolic jeziora, które mogą stanowić zagrożenie dla zachowania czystości wód jeziora oraz wpływać na zmniejszenie jego różnorodności biologicznej. Oceniono, że działania te mogą oddziaływać na krajobraz w stopniu dużym, umiarkowanym i niewielkim, w zależności od rodzaju zagrożenia</w:t>
      </w:r>
      <w:r w:rsidR="00A011BC" w:rsidRPr="00932EBF">
        <w:t>,</w:t>
      </w:r>
    </w:p>
    <w:p w14:paraId="378CEDAA" w14:textId="21E8E31A" w:rsidR="00C85CA5" w:rsidRPr="00932EBF" w:rsidRDefault="00C85CA5" w:rsidP="00C85CA5">
      <w:pPr>
        <w:pStyle w:val="Nagwek5"/>
      </w:pPr>
      <w:r w:rsidRPr="00932EBF">
        <w:t>działaniami, które mogą stanowić zagrożenie dla zachowania we właściwym stanie ekosystemów znajdujących się w granicach krajobrazu, zarówno wodnych jak i lądowych. Zagrożenie to może wpływać na krajobraz w stopniu niewielkim a źródłem tego zagrożenia jest nadmierna i niekontrolowana turystyka,</w:t>
      </w:r>
    </w:p>
    <w:p w14:paraId="34865E49" w14:textId="77777777" w:rsidR="00C85CA5" w:rsidRPr="00932EBF" w:rsidRDefault="00C85CA5" w:rsidP="00C85CA5">
      <w:pPr>
        <w:pStyle w:val="Nagwek5"/>
      </w:pPr>
      <w:r w:rsidRPr="00932EBF">
        <w:t>działaniami ochronnymi prowadzonymi w celu poprawy stanu jakości wody jeziora, przy czym oceniono, że działami te oddziałują w sposób niewielki i tylko na walory widokowe krajobrazu,</w:t>
      </w:r>
    </w:p>
    <w:p w14:paraId="21DBF3F5" w14:textId="77777777" w:rsidR="00C85CA5" w:rsidRPr="00932EBF" w:rsidRDefault="00C85CA5" w:rsidP="00C85CA5">
      <w:pPr>
        <w:pStyle w:val="Nagwek5"/>
      </w:pPr>
      <w:r w:rsidRPr="00932EBF">
        <w:t>niedostateczną ochroną jedynego w granicach krajobrazu zabytkowego obiektu, tj. zamku Klaudyny Potockiej,</w:t>
      </w:r>
    </w:p>
    <w:p w14:paraId="0E2AC4E4" w14:textId="77777777" w:rsidR="00C85CA5" w:rsidRPr="00932EBF" w:rsidRDefault="00C85CA5" w:rsidP="00C85CA5">
      <w:pPr>
        <w:pStyle w:val="Nagwek4"/>
      </w:pPr>
      <w:r w:rsidRPr="00932EBF">
        <w:t>Głównymi źródłami zagrożeń są: chemizacja i mechanizacja rolnictwa, naturalne procesy przyrodnicze, gospodarka wodna, gospodarka komunalna, turystyka niedostateczne środki finansowe.</w:t>
      </w:r>
    </w:p>
    <w:p w14:paraId="3F17D710" w14:textId="598C3933" w:rsidR="00B12387" w:rsidRPr="00932EBF" w:rsidRDefault="008E2706" w:rsidP="00C85CA5">
      <w:pPr>
        <w:pStyle w:val="Nagwek4"/>
      </w:pPr>
      <w:r w:rsidRPr="00932EBF">
        <w:t>Stopień tych z</w:t>
      </w:r>
      <w:r w:rsidR="009379A7" w:rsidRPr="00932EBF">
        <w:t>agroże</w:t>
      </w:r>
      <w:r w:rsidRPr="00932EBF">
        <w:t>ń</w:t>
      </w:r>
      <w:r w:rsidR="009379A7" w:rsidRPr="00932EBF">
        <w:t xml:space="preserve"> określono jako duż</w:t>
      </w:r>
      <w:r w:rsidRPr="00932EBF">
        <w:t>y</w:t>
      </w:r>
      <w:r w:rsidR="009379A7" w:rsidRPr="00932EBF">
        <w:t>, umiarkowan</w:t>
      </w:r>
      <w:r w:rsidRPr="00932EBF">
        <w:t>y</w:t>
      </w:r>
      <w:r w:rsidR="009379A7" w:rsidRPr="00932EBF">
        <w:t xml:space="preserve"> i niewielki</w:t>
      </w:r>
      <w:r w:rsidRPr="00932EBF">
        <w:t>,</w:t>
      </w:r>
      <w:r w:rsidR="009379A7" w:rsidRPr="00932EBF">
        <w:t xml:space="preserve"> o względnie stałym natężeniu</w:t>
      </w:r>
      <w:r w:rsidR="00966D45" w:rsidRPr="00932EBF">
        <w:t>.</w:t>
      </w:r>
    </w:p>
    <w:p w14:paraId="54A0A9B1" w14:textId="76238A28" w:rsidR="00E23384" w:rsidRPr="00932EBF" w:rsidRDefault="00E23384" w:rsidP="00B12387"/>
    <w:p w14:paraId="329ACD15" w14:textId="71A64435" w:rsidR="00E23384" w:rsidRPr="00932EBF" w:rsidRDefault="00E23384" w:rsidP="00D61E61">
      <w:pPr>
        <w:pStyle w:val="Nagwek1"/>
      </w:pPr>
      <w:r w:rsidRPr="00932EBF">
        <w:t xml:space="preserve">Rekomendacje i wnioski dotyczące kształtowania i ochrony krajobrazu priorytetowego </w:t>
      </w:r>
    </w:p>
    <w:p w14:paraId="4DE2637F" w14:textId="77777777" w:rsidR="00D61E61" w:rsidRPr="00932EBF" w:rsidRDefault="00D61E61" w:rsidP="00E23384"/>
    <w:p w14:paraId="77BA7A0A" w14:textId="344CF5F8" w:rsidR="00E23384" w:rsidRPr="00932EBF" w:rsidRDefault="00E23384" w:rsidP="00D61E61">
      <w:pPr>
        <w:pStyle w:val="Nagwek2"/>
      </w:pPr>
      <w:r w:rsidRPr="00932EBF">
        <w:t>Rekomendacje i wnioski dotyczące form ochrony przyrody oraz zabytków</w:t>
      </w:r>
      <w:r w:rsidR="00D61E61" w:rsidRPr="00932EBF">
        <w:rPr>
          <w:rStyle w:val="Odwoanieprzypisudolnego"/>
        </w:rPr>
        <w:footnoteReference w:id="9"/>
      </w:r>
    </w:p>
    <w:p w14:paraId="47E8C28D" w14:textId="69381E6F" w:rsidR="00E23384" w:rsidRPr="00932EBF" w:rsidRDefault="00E23384" w:rsidP="00FC2C91">
      <w:pPr>
        <w:pStyle w:val="Nagwek3"/>
      </w:pPr>
      <w:r w:rsidRPr="00932EBF">
        <w:t>Obszary do objęcia formami ochrony przyrody (o których mowa w art. 6 ust. 1 pkt 3, 4 i 9 ustawy z dnia 16 kwietnia 2004 r. o ochronie przyrody):</w:t>
      </w:r>
    </w:p>
    <w:p w14:paraId="285C0F63" w14:textId="77777777" w:rsidR="00DB69D2" w:rsidRPr="00932EBF" w:rsidRDefault="00DB69D2" w:rsidP="00E23384"/>
    <w:tbl>
      <w:tblPr>
        <w:tblStyle w:val="Tabela-Siatka"/>
        <w:tblW w:w="8674" w:type="dxa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309"/>
        <w:gridCol w:w="4365"/>
      </w:tblGrid>
      <w:tr w:rsidR="00DB69D2" w:rsidRPr="00932EBF" w14:paraId="44C863B9" w14:textId="77777777" w:rsidTr="007B6980">
        <w:tc>
          <w:tcPr>
            <w:tcW w:w="4309" w:type="dxa"/>
          </w:tcPr>
          <w:p w14:paraId="3C05632B" w14:textId="77777777" w:rsidR="00DB69D2" w:rsidRPr="00932EBF" w:rsidRDefault="00DB69D2" w:rsidP="007B6980">
            <w:pPr>
              <w:rPr>
                <w:b/>
              </w:rPr>
            </w:pPr>
            <w:r w:rsidRPr="00932EBF">
              <w:rPr>
                <w:b/>
              </w:rPr>
              <w:t>Forma ochrony przyrody</w:t>
            </w:r>
          </w:p>
        </w:tc>
        <w:tc>
          <w:tcPr>
            <w:tcW w:w="4365" w:type="dxa"/>
          </w:tcPr>
          <w:p w14:paraId="35BA3D24" w14:textId="77777777" w:rsidR="00DB69D2" w:rsidRPr="00932EBF" w:rsidRDefault="00DB69D2" w:rsidP="007B6980">
            <w:pPr>
              <w:rPr>
                <w:b/>
              </w:rPr>
            </w:pPr>
            <w:r w:rsidRPr="00932EBF">
              <w:rPr>
                <w:b/>
              </w:rPr>
              <w:t>Rekomendacje i wnioski</w:t>
            </w:r>
          </w:p>
        </w:tc>
      </w:tr>
      <w:tr w:rsidR="00DB69D2" w:rsidRPr="00932EBF" w14:paraId="31464FD6" w14:textId="77777777" w:rsidTr="007B6980">
        <w:tc>
          <w:tcPr>
            <w:tcW w:w="4309" w:type="dxa"/>
          </w:tcPr>
          <w:p w14:paraId="56A67B49" w14:textId="229B034D" w:rsidR="00DB69D2" w:rsidRPr="00932EBF" w:rsidRDefault="00A47062" w:rsidP="00A47062">
            <w:pPr>
              <w:jc w:val="left"/>
            </w:pPr>
            <w:r w:rsidRPr="00932EBF">
              <w:t>park krajobrazowy</w:t>
            </w:r>
          </w:p>
        </w:tc>
        <w:tc>
          <w:tcPr>
            <w:tcW w:w="4365" w:type="dxa"/>
          </w:tcPr>
          <w:p w14:paraId="4BD47982" w14:textId="61906D2D" w:rsidR="00DB69D2" w:rsidRPr="00932EBF" w:rsidRDefault="00DB69D2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  <w:tr w:rsidR="000D2581" w:rsidRPr="00932EBF" w14:paraId="0C6115B3" w14:textId="77777777" w:rsidTr="007B6980">
        <w:tc>
          <w:tcPr>
            <w:tcW w:w="4309" w:type="dxa"/>
          </w:tcPr>
          <w:p w14:paraId="717195E3" w14:textId="683996AD" w:rsidR="000D2581" w:rsidRPr="00932EBF" w:rsidRDefault="00A47062" w:rsidP="00A47062">
            <w:pPr>
              <w:jc w:val="left"/>
            </w:pPr>
            <w:r w:rsidRPr="00932EBF">
              <w:t>obszar chronionego krajobrazu</w:t>
            </w:r>
          </w:p>
        </w:tc>
        <w:tc>
          <w:tcPr>
            <w:tcW w:w="4365" w:type="dxa"/>
          </w:tcPr>
          <w:p w14:paraId="2D901ACE" w14:textId="0CEE7F61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  <w:tr w:rsidR="000D2581" w:rsidRPr="00932EBF" w14:paraId="2A898035" w14:textId="77777777" w:rsidTr="007B6980">
        <w:tc>
          <w:tcPr>
            <w:tcW w:w="4309" w:type="dxa"/>
          </w:tcPr>
          <w:p w14:paraId="038A24BC" w14:textId="00E893D3" w:rsidR="000D2581" w:rsidRPr="00932EBF" w:rsidRDefault="00A47062" w:rsidP="00A47062">
            <w:pPr>
              <w:jc w:val="left"/>
            </w:pPr>
            <w:r w:rsidRPr="00932EBF">
              <w:t>zespół przyrodniczo-krajobrazowy</w:t>
            </w:r>
          </w:p>
        </w:tc>
        <w:tc>
          <w:tcPr>
            <w:tcW w:w="4365" w:type="dxa"/>
          </w:tcPr>
          <w:p w14:paraId="65AFF651" w14:textId="7B21FF57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</w:tbl>
    <w:p w14:paraId="5222D199" w14:textId="77777777" w:rsidR="00DB69D2" w:rsidRPr="00932EBF" w:rsidRDefault="00DB69D2" w:rsidP="00E23384"/>
    <w:p w14:paraId="3496E694" w14:textId="4414B252" w:rsidR="00E23384" w:rsidRPr="00932EBF" w:rsidRDefault="00E23384" w:rsidP="00DB69D2">
      <w:pPr>
        <w:pStyle w:val="Nagwek3"/>
      </w:pPr>
      <w:r w:rsidRPr="00932EBF">
        <w:t>Obszary objęte formami ochrony przyrody, które ze względu na znaczący spadek wartości krajobrazu wymagają pogłębionej analizy zasadności ich dalszej ochrony:</w:t>
      </w:r>
    </w:p>
    <w:p w14:paraId="25A9E2F6" w14:textId="77777777" w:rsidR="008F4892" w:rsidRPr="00932EBF" w:rsidRDefault="008F4892" w:rsidP="00E23384"/>
    <w:tbl>
      <w:tblPr>
        <w:tblStyle w:val="Tabela-Siatka"/>
        <w:tblW w:w="0" w:type="auto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366"/>
      </w:tblGrid>
      <w:tr w:rsidR="008F4892" w:rsidRPr="00932EBF" w14:paraId="41A3D0BA" w14:textId="77777777" w:rsidTr="007B6980">
        <w:tc>
          <w:tcPr>
            <w:tcW w:w="4309" w:type="dxa"/>
          </w:tcPr>
          <w:p w14:paraId="7244149C" w14:textId="77777777" w:rsidR="008F4892" w:rsidRPr="00932EBF" w:rsidRDefault="008F4892" w:rsidP="007B6980">
            <w:pPr>
              <w:rPr>
                <w:b/>
              </w:rPr>
            </w:pPr>
            <w:r w:rsidRPr="00932EBF">
              <w:rPr>
                <w:b/>
              </w:rPr>
              <w:t>Forma ochrony przyrody</w:t>
            </w:r>
          </w:p>
        </w:tc>
        <w:tc>
          <w:tcPr>
            <w:tcW w:w="4366" w:type="dxa"/>
          </w:tcPr>
          <w:p w14:paraId="38D7960A" w14:textId="77777777" w:rsidR="008F4892" w:rsidRPr="00932EBF" w:rsidRDefault="008F4892" w:rsidP="007B6980">
            <w:pPr>
              <w:rPr>
                <w:b/>
              </w:rPr>
            </w:pPr>
            <w:r w:rsidRPr="00932EBF">
              <w:rPr>
                <w:b/>
              </w:rPr>
              <w:t>Rekomendacje i wnioski</w:t>
            </w:r>
          </w:p>
        </w:tc>
      </w:tr>
      <w:tr w:rsidR="000D2581" w:rsidRPr="00932EBF" w14:paraId="3A9DC6B7" w14:textId="77777777" w:rsidTr="007B6980">
        <w:tc>
          <w:tcPr>
            <w:tcW w:w="4309" w:type="dxa"/>
          </w:tcPr>
          <w:p w14:paraId="448B5A45" w14:textId="245AB11B" w:rsidR="000D2581" w:rsidRPr="00932EBF" w:rsidRDefault="00A47062" w:rsidP="00A47062">
            <w:pPr>
              <w:jc w:val="left"/>
            </w:pPr>
            <w:r w:rsidRPr="00932EBF">
              <w:t>park krajobrazowy</w:t>
            </w:r>
          </w:p>
        </w:tc>
        <w:tc>
          <w:tcPr>
            <w:tcW w:w="4366" w:type="dxa"/>
          </w:tcPr>
          <w:p w14:paraId="3112D5B8" w14:textId="5FEC743A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  <w:tr w:rsidR="000D2581" w:rsidRPr="00932EBF" w14:paraId="4C76D529" w14:textId="77777777" w:rsidTr="007B6980">
        <w:tc>
          <w:tcPr>
            <w:tcW w:w="4309" w:type="dxa"/>
          </w:tcPr>
          <w:p w14:paraId="51DD3046" w14:textId="3DFDBEBE" w:rsidR="000D2581" w:rsidRPr="00932EBF" w:rsidRDefault="00A47062" w:rsidP="00A47062">
            <w:pPr>
              <w:jc w:val="left"/>
            </w:pPr>
            <w:r w:rsidRPr="00932EBF">
              <w:t>obszar chronionego krajobrazu</w:t>
            </w:r>
          </w:p>
        </w:tc>
        <w:tc>
          <w:tcPr>
            <w:tcW w:w="4366" w:type="dxa"/>
          </w:tcPr>
          <w:p w14:paraId="2D91C672" w14:textId="12769612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  <w:tr w:rsidR="000D2581" w:rsidRPr="00932EBF" w14:paraId="35BB7FF9" w14:textId="77777777" w:rsidTr="007B6980">
        <w:tc>
          <w:tcPr>
            <w:tcW w:w="4309" w:type="dxa"/>
          </w:tcPr>
          <w:p w14:paraId="05DC6642" w14:textId="5E58ADE8" w:rsidR="000D2581" w:rsidRPr="00932EBF" w:rsidRDefault="00A47062" w:rsidP="00A47062">
            <w:pPr>
              <w:jc w:val="left"/>
            </w:pPr>
            <w:r w:rsidRPr="00932EBF">
              <w:t>zespół przyrodniczo-krajobrazowy</w:t>
            </w:r>
          </w:p>
        </w:tc>
        <w:tc>
          <w:tcPr>
            <w:tcW w:w="4366" w:type="dxa"/>
          </w:tcPr>
          <w:p w14:paraId="734B95B7" w14:textId="2F3B9846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</w:tbl>
    <w:p w14:paraId="422D09BE" w14:textId="77777777" w:rsidR="00DB69D2" w:rsidRPr="00932EBF" w:rsidRDefault="00DB69D2" w:rsidP="00E23384"/>
    <w:p w14:paraId="58F41412" w14:textId="277AC734" w:rsidR="00E23384" w:rsidRPr="00932EBF" w:rsidRDefault="00E23384" w:rsidP="00DB69D2">
      <w:pPr>
        <w:pStyle w:val="Nagwek3"/>
      </w:pPr>
      <w:r w:rsidRPr="00932EBF">
        <w:lastRenderedPageBreak/>
        <w:t>Obszary do objęcia formami ochrony zabytków (o których mowa w art. 7 ustawy z dnia 23</w:t>
      </w:r>
      <w:r w:rsidR="00CA5263" w:rsidRPr="00932EBF">
        <w:t> </w:t>
      </w:r>
      <w:r w:rsidRPr="00932EBF">
        <w:t>lipca 2003 r. o ochronie zabytków i opiece nad zabytkami):</w:t>
      </w:r>
    </w:p>
    <w:p w14:paraId="2A565942" w14:textId="77777777" w:rsidR="00362EB7" w:rsidRPr="00932EBF" w:rsidRDefault="00362EB7" w:rsidP="00E23384"/>
    <w:tbl>
      <w:tblPr>
        <w:tblStyle w:val="Tabela-Siatka"/>
        <w:tblW w:w="8675" w:type="dxa"/>
        <w:tblInd w:w="425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09"/>
      </w:tblGrid>
      <w:tr w:rsidR="000D2581" w:rsidRPr="00932EBF" w14:paraId="41F895EE" w14:textId="77777777" w:rsidTr="007B6980">
        <w:tc>
          <w:tcPr>
            <w:tcW w:w="4366" w:type="dxa"/>
          </w:tcPr>
          <w:p w14:paraId="4CB1085B" w14:textId="77777777" w:rsidR="000D2581" w:rsidRPr="00932EBF" w:rsidRDefault="000D2581" w:rsidP="00A47062">
            <w:pPr>
              <w:jc w:val="left"/>
            </w:pPr>
            <w:r w:rsidRPr="00932EBF">
              <w:t xml:space="preserve">wpis do rejestru zabytków </w:t>
            </w:r>
          </w:p>
        </w:tc>
        <w:tc>
          <w:tcPr>
            <w:tcW w:w="4309" w:type="dxa"/>
          </w:tcPr>
          <w:p w14:paraId="3E9A5696" w14:textId="49CC62A0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  <w:tr w:rsidR="000D2581" w:rsidRPr="00932EBF" w14:paraId="08B88912" w14:textId="77777777" w:rsidTr="007B6980">
        <w:tc>
          <w:tcPr>
            <w:tcW w:w="4366" w:type="dxa"/>
          </w:tcPr>
          <w:p w14:paraId="789C9257" w14:textId="77777777" w:rsidR="000D2581" w:rsidRPr="00932EBF" w:rsidRDefault="000D2581" w:rsidP="00A47062">
            <w:pPr>
              <w:jc w:val="left"/>
            </w:pPr>
            <w:r w:rsidRPr="00932EBF">
              <w:t>wpis na Listę Skarbów Dziedzictwa</w:t>
            </w:r>
          </w:p>
        </w:tc>
        <w:tc>
          <w:tcPr>
            <w:tcW w:w="4309" w:type="dxa"/>
          </w:tcPr>
          <w:p w14:paraId="29A70D5E" w14:textId="652A1235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  <w:tr w:rsidR="000D2581" w:rsidRPr="00932EBF" w14:paraId="6D57BA29" w14:textId="77777777" w:rsidTr="007B6980">
        <w:tc>
          <w:tcPr>
            <w:tcW w:w="4366" w:type="dxa"/>
          </w:tcPr>
          <w:p w14:paraId="2A6F3AAD" w14:textId="77777777" w:rsidR="000D2581" w:rsidRPr="00932EBF" w:rsidRDefault="000D2581" w:rsidP="00A47062">
            <w:pPr>
              <w:jc w:val="left"/>
            </w:pPr>
            <w:r w:rsidRPr="00932EBF">
              <w:t>uznanie za pomnik historii</w:t>
            </w:r>
          </w:p>
        </w:tc>
        <w:tc>
          <w:tcPr>
            <w:tcW w:w="4309" w:type="dxa"/>
          </w:tcPr>
          <w:p w14:paraId="082ACF19" w14:textId="7659A5A0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  <w:tr w:rsidR="000D2581" w:rsidRPr="00932EBF" w14:paraId="26153707" w14:textId="77777777" w:rsidTr="007B6980">
        <w:tc>
          <w:tcPr>
            <w:tcW w:w="4366" w:type="dxa"/>
          </w:tcPr>
          <w:p w14:paraId="598DAD0E" w14:textId="77777777" w:rsidR="000D2581" w:rsidRPr="00932EBF" w:rsidRDefault="000D2581" w:rsidP="00A47062">
            <w:pPr>
              <w:jc w:val="left"/>
            </w:pPr>
            <w:r w:rsidRPr="00932EBF">
              <w:t>utworzenie parku kulturowego</w:t>
            </w:r>
          </w:p>
        </w:tc>
        <w:tc>
          <w:tcPr>
            <w:tcW w:w="4309" w:type="dxa"/>
          </w:tcPr>
          <w:p w14:paraId="2B34DD29" w14:textId="28AA205A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  <w:tr w:rsidR="000D2581" w:rsidRPr="00932EBF" w14:paraId="451CA50E" w14:textId="77777777" w:rsidTr="007B6980">
        <w:tc>
          <w:tcPr>
            <w:tcW w:w="4366" w:type="dxa"/>
          </w:tcPr>
          <w:p w14:paraId="16ECC5D0" w14:textId="77777777" w:rsidR="000D2581" w:rsidRPr="00932EBF" w:rsidRDefault="000D2581" w:rsidP="00A47062">
            <w:pPr>
              <w:jc w:val="left"/>
            </w:pPr>
            <w:r w:rsidRPr="00932EBF">
              <w:t>ustalenia ochrony w miejscowym planie zagospodarowania przestrzennego i innych decyzjach</w:t>
            </w:r>
          </w:p>
        </w:tc>
        <w:tc>
          <w:tcPr>
            <w:tcW w:w="4309" w:type="dxa"/>
          </w:tcPr>
          <w:p w14:paraId="146D6DDE" w14:textId="43B816CB" w:rsidR="000D2581" w:rsidRPr="00932EBF" w:rsidRDefault="000D2581" w:rsidP="00A47062">
            <w:pPr>
              <w:pStyle w:val="nieokrelasi"/>
              <w:spacing w:before="0" w:after="0" w:line="240" w:lineRule="auto"/>
              <w:ind w:left="284" w:hanging="284"/>
              <w:jc w:val="left"/>
            </w:pPr>
            <w:r w:rsidRPr="00932EBF">
              <w:t>nie określa się</w:t>
            </w:r>
          </w:p>
        </w:tc>
      </w:tr>
    </w:tbl>
    <w:p w14:paraId="4B8A769D" w14:textId="77777777" w:rsidR="00362EB7" w:rsidRPr="00932EBF" w:rsidRDefault="00362EB7" w:rsidP="00E23384"/>
    <w:p w14:paraId="24BAD45A" w14:textId="23051C5F" w:rsidR="00E23384" w:rsidRPr="00932EBF" w:rsidRDefault="000D2581" w:rsidP="00362EB7">
      <w:pPr>
        <w:pStyle w:val="Nagwek2"/>
      </w:pPr>
      <w:r w:rsidRPr="00932EBF">
        <w:t>R</w:t>
      </w:r>
      <w:r w:rsidR="00E23384" w:rsidRPr="00932EBF">
        <w:t>ekomendacje</w:t>
      </w:r>
      <w:r w:rsidRPr="00932EBF">
        <w:t xml:space="preserve"> i wnioski</w:t>
      </w:r>
      <w:r w:rsidR="00E23384" w:rsidRPr="00932EBF">
        <w:t xml:space="preserve"> dotyczące kierunków i zasad kształtowania zabudowy, zagospodarowania i użytkowania terenów</w:t>
      </w:r>
      <w:r w:rsidR="00362EB7" w:rsidRPr="00932EBF">
        <w:rPr>
          <w:rStyle w:val="Odwoanieprzypisudolnego"/>
        </w:rPr>
        <w:footnoteReference w:id="10"/>
      </w:r>
      <w:r w:rsidR="00E23384" w:rsidRPr="00932EBF">
        <w:t xml:space="preserve"> </w:t>
      </w:r>
    </w:p>
    <w:p w14:paraId="2E7156CA" w14:textId="173EAFC2" w:rsidR="00E23384" w:rsidRDefault="00E23384" w:rsidP="00362EB7">
      <w:pPr>
        <w:pStyle w:val="Nagwek3"/>
      </w:pPr>
      <w:r w:rsidRPr="00932EBF">
        <w:t xml:space="preserve">Poziom regionalny </w:t>
      </w:r>
    </w:p>
    <w:p w14:paraId="5AE955E1" w14:textId="44907F9D" w:rsidR="00932EBF" w:rsidRDefault="00932EBF" w:rsidP="00932EBF"/>
    <w:tbl>
      <w:tblPr>
        <w:tblStyle w:val="Tabela-Siatka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932EBF" w:rsidRPr="00A13311" w14:paraId="3630A79A" w14:textId="77777777" w:rsidTr="00932EBF">
        <w:trPr>
          <w:jc w:val="center"/>
        </w:trPr>
        <w:tc>
          <w:tcPr>
            <w:tcW w:w="2830" w:type="dxa"/>
            <w:shd w:val="clear" w:color="auto" w:fill="auto"/>
          </w:tcPr>
          <w:p w14:paraId="241DC00E" w14:textId="77777777" w:rsidR="00932EBF" w:rsidRPr="00FF66C8" w:rsidRDefault="00932EBF" w:rsidP="007A3A92">
            <w:pPr>
              <w:tabs>
                <w:tab w:val="left" w:pos="426"/>
              </w:tabs>
              <w:spacing w:before="40" w:after="40"/>
              <w:outlineLvl w:val="1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bookmarkStart w:id="3" w:name="_Hlk97533362"/>
            <w:r w:rsidRPr="00FF66C8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Zadania polityki przestrzennej województwa</w:t>
            </w:r>
          </w:p>
        </w:tc>
        <w:tc>
          <w:tcPr>
            <w:tcW w:w="6232" w:type="dxa"/>
            <w:shd w:val="clear" w:color="auto" w:fill="auto"/>
          </w:tcPr>
          <w:p w14:paraId="245D9BD9" w14:textId="77777777" w:rsidR="00932EBF" w:rsidRPr="00A13311" w:rsidRDefault="00932EBF" w:rsidP="007A3A92">
            <w:pPr>
              <w:tabs>
                <w:tab w:val="left" w:pos="426"/>
              </w:tabs>
              <w:spacing w:before="40" w:after="40"/>
              <w:outlineLvl w:val="1"/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</w:pPr>
            <w:r w:rsidRPr="00A13311">
              <w:rPr>
                <w:rFonts w:ascii="Franklin Gothic Book" w:eastAsia="Times New Roman" w:hAnsi="Franklin Gothic Book" w:cs="Times New Roman"/>
                <w:b/>
                <w:sz w:val="20"/>
                <w:szCs w:val="20"/>
              </w:rPr>
              <w:t>Zasady zagospodarowania przestrzennego realizujące zadania polityki przestrzennej województwa</w:t>
            </w:r>
          </w:p>
        </w:tc>
      </w:tr>
      <w:tr w:rsidR="00932EBF" w:rsidRPr="00A13311" w14:paraId="5C7AF188" w14:textId="77777777" w:rsidTr="00932EBF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068E273C" w14:textId="77777777" w:rsidR="00932EBF" w:rsidRPr="005842EA" w:rsidRDefault="00932EBF" w:rsidP="00932EBF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</w:pPr>
            <w:r w:rsidRPr="005842EA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Ochrona walorów przyrodniczych</w:t>
            </w:r>
          </w:p>
        </w:tc>
        <w:tc>
          <w:tcPr>
            <w:tcW w:w="6232" w:type="dxa"/>
            <w:shd w:val="clear" w:color="auto" w:fill="auto"/>
          </w:tcPr>
          <w:p w14:paraId="1683E1D2" w14:textId="77777777" w:rsidR="00932EBF" w:rsidRPr="000C6B62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0C6B62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obszarów objętych ochroną prawną </w:t>
            </w:r>
          </w:p>
        </w:tc>
      </w:tr>
      <w:tr w:rsidR="00932EBF" w:rsidRPr="00A13311" w14:paraId="35D98F4E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390C9BE" w14:textId="77777777" w:rsidR="00932EBF" w:rsidRPr="00A13311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2" w:type="dxa"/>
            <w:shd w:val="clear" w:color="auto" w:fill="auto"/>
          </w:tcPr>
          <w:p w14:paraId="149867FA" w14:textId="77777777" w:rsidR="00932EBF" w:rsidRPr="00EC080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C080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Ochrona oraz właściwe kształtowanie ekotonów stref brzegowych jeziora, w postaci pasów zieleni, redukujących dopływ zanieczyszczeń pochodzenia rolniczego </w:t>
            </w:r>
          </w:p>
        </w:tc>
      </w:tr>
      <w:tr w:rsidR="00932EBF" w:rsidRPr="00A13311" w14:paraId="75DB75EF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65B60A0" w14:textId="77777777" w:rsidR="00932EBF" w:rsidRPr="00A13311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2" w:type="dxa"/>
            <w:shd w:val="clear" w:color="auto" w:fill="auto"/>
          </w:tcPr>
          <w:p w14:paraId="2A96CA4B" w14:textId="77777777" w:rsidR="00932EBF" w:rsidRPr="00EC080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C080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Kształtowanie przestrzeni w sposób umożliwiający ochronę unikatowych wartości środowiska przyrodniczego</w:t>
            </w:r>
          </w:p>
        </w:tc>
      </w:tr>
      <w:tr w:rsidR="00932EBF" w:rsidRPr="00A13311" w14:paraId="64ACA096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F485818" w14:textId="77777777" w:rsidR="00932EBF" w:rsidRPr="00EC080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15687DBE" w14:textId="77777777" w:rsidR="00932EBF" w:rsidRPr="00EC080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C080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dotychczasowej funkcji użytkowania terenów leśnych, ograniczanie ich przekształcania na inne cele</w:t>
            </w:r>
          </w:p>
        </w:tc>
      </w:tr>
      <w:tr w:rsidR="00932EBF" w:rsidRPr="00A13311" w14:paraId="42F6851C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D998E08" w14:textId="77777777" w:rsidR="00932EBF" w:rsidRPr="00EC080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16EAA632" w14:textId="77777777" w:rsidR="00932EBF" w:rsidRPr="00EC080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EC080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istniejących kompleksów leśnych i ochrona leśnej różnorodności biologicznej</w:t>
            </w:r>
          </w:p>
        </w:tc>
      </w:tr>
      <w:tr w:rsidR="00932EBF" w:rsidRPr="00A13311" w14:paraId="0DA4B89C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65D5ED0" w14:textId="77777777" w:rsidR="00932EBF" w:rsidRPr="00A04736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470B0AA8" w14:textId="77777777" w:rsidR="00932EBF" w:rsidRPr="00A04736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A04736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Zachowanie ekosystemów trawiastych i </w:t>
            </w:r>
            <w:proofErr w:type="spellStart"/>
            <w:r w:rsidRPr="00A04736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mokradłowych</w:t>
            </w:r>
            <w:proofErr w:type="spellEnd"/>
            <w:r w:rsidRPr="00A04736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</w:t>
            </w:r>
          </w:p>
        </w:tc>
      </w:tr>
      <w:tr w:rsidR="00932EBF" w:rsidRPr="00A13311" w14:paraId="16B98A8B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34AE987" w14:textId="77777777" w:rsidR="00932EBF" w:rsidRPr="00D75615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6BEDA400" w14:textId="77777777" w:rsidR="00932EBF" w:rsidRPr="00D75615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D7561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Zapewnienie ciągłości i trwałości systemu przyrodniczego województwa, w tym zachowanie i odtwarzanie ciągłości przestrzennej obszarów kluczowych, zapewniających prawidłowe funkcjonowanie przestrzeni przyrodniczej</w:t>
            </w:r>
          </w:p>
        </w:tc>
      </w:tr>
      <w:tr w:rsidR="00932EBF" w:rsidRPr="00A13311" w14:paraId="5DB4BCC8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704A852" w14:textId="77777777" w:rsidR="00932EBF" w:rsidRPr="00D75615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38BA49FA" w14:textId="77777777" w:rsidR="00932EBF" w:rsidRPr="00D75615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D75615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Wykluczanie i ograniczanie zabudowy oraz zainwestowania na obszarach ciągów ekologicznych </w:t>
            </w:r>
          </w:p>
        </w:tc>
      </w:tr>
      <w:tr w:rsidR="00932EBF" w:rsidRPr="00A13311" w14:paraId="30F46CA9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9BB3100" w14:textId="77777777" w:rsidR="00932EBF" w:rsidRPr="00A13311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2" w:type="dxa"/>
            <w:shd w:val="clear" w:color="auto" w:fill="auto"/>
          </w:tcPr>
          <w:p w14:paraId="1D53BFDE" w14:textId="77777777" w:rsidR="00932EBF" w:rsidRPr="00A97BD2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A97BD2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obszarów wolnych od zabudowy stanowiących naturalne, powiązane ze sobą struktury przyrodnicze (rynna górecko-budzyńska) oraz stosowanie stref buforowych ograniczających intensyfikację zabudowy wokół cieków i zbiorników wodnych</w:t>
            </w:r>
          </w:p>
        </w:tc>
      </w:tr>
      <w:tr w:rsidR="00932EBF" w:rsidRPr="00A13311" w14:paraId="56519283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B81702A" w14:textId="77777777" w:rsidR="00932EBF" w:rsidRPr="00A13311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2" w:type="dxa"/>
            <w:shd w:val="clear" w:color="auto" w:fill="auto"/>
          </w:tcPr>
          <w:p w14:paraId="5FB8F9BC" w14:textId="77777777" w:rsidR="00932EBF" w:rsidRPr="00A97BD2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A97BD2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Ochrona powierzchni ziemi, w tym ograniczanie przekształceń rzeźby terenu</w:t>
            </w:r>
          </w:p>
        </w:tc>
      </w:tr>
      <w:tr w:rsidR="00932EBF" w:rsidRPr="00A13311" w14:paraId="54D2BA8C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126E970A" w14:textId="77777777" w:rsidR="00932EBF" w:rsidRPr="004032D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37A5203E" w14:textId="77777777" w:rsidR="00932EBF" w:rsidRPr="004032D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032D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Rozwój turystyki krajoznawczej z uwzględnieniem walorów krajobrazowych </w:t>
            </w:r>
          </w:p>
        </w:tc>
      </w:tr>
      <w:tr w:rsidR="00932EBF" w:rsidRPr="00A13311" w14:paraId="2C4DAEDB" w14:textId="77777777" w:rsidTr="00932EBF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334B6666" w14:textId="77777777" w:rsidR="00932EBF" w:rsidRPr="004032D7" w:rsidRDefault="00932EBF" w:rsidP="00932EBF">
            <w:pPr>
              <w:tabs>
                <w:tab w:val="left" w:pos="426"/>
              </w:tabs>
              <w:jc w:val="left"/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032D7">
              <w:rPr>
                <w:rFonts w:ascii="Franklin Gothic Book" w:eastAsia="Times New Roman" w:hAnsi="Franklin Gothic Book" w:cs="Times New Roman"/>
                <w:i/>
                <w:sz w:val="20"/>
                <w:szCs w:val="20"/>
              </w:rPr>
              <w:t>Ochrona potencjału kulturowego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6EA43337" w14:textId="77777777" w:rsidR="00932EBF" w:rsidRPr="004032D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032D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Utrzymanie ochrony prawnej obiektu zabytkowego </w:t>
            </w:r>
          </w:p>
        </w:tc>
      </w:tr>
      <w:tr w:rsidR="00932EBF" w:rsidRPr="00A13311" w14:paraId="46ECDAFC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B39D45C" w14:textId="77777777" w:rsidR="00932EBF" w:rsidRPr="00A13311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3494AE3B" w14:textId="77777777" w:rsidR="00932EBF" w:rsidRPr="004032D7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4032D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Wzmacnianie działań ochronnych obiekt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u</w:t>
            </w:r>
            <w:r w:rsidRPr="004032D7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 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zabytkowego</w:t>
            </w:r>
          </w:p>
        </w:tc>
      </w:tr>
      <w:tr w:rsidR="00932EBF" w:rsidRPr="00A13311" w14:paraId="174B0EB7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799CF51" w14:textId="77777777" w:rsidR="00932EBF" w:rsidRPr="00A13311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32B2FAC4" w14:textId="77777777" w:rsidR="00932EBF" w:rsidRPr="00C101DF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C101D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Podnoszenie rangi ochrony 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o</w:t>
            </w:r>
            <w:r w:rsidRPr="00C101D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biekt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u zabytkowego</w:t>
            </w:r>
          </w:p>
        </w:tc>
      </w:tr>
      <w:tr w:rsidR="00932EBF" w:rsidRPr="00A13311" w14:paraId="2AF164C1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5805055" w14:textId="77777777" w:rsidR="00932EBF" w:rsidRPr="00A13311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16969C28" w14:textId="77777777" w:rsidR="00932EBF" w:rsidRPr="00C101DF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C101DF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Rewaloryzacja oraz modernizacja obiektu zabytkowego (ruiny zameczku Klaudyny Potockiej), w tym adaptacja do nowych funkcji, z zachowaniem walorów krajobrazowych i architektonicznych</w:t>
            </w:r>
          </w:p>
        </w:tc>
      </w:tr>
      <w:tr w:rsidR="00932EBF" w:rsidRPr="00A13311" w14:paraId="7ACFD3E3" w14:textId="77777777" w:rsidTr="00932EBF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9B2F8C3" w14:textId="77777777" w:rsidR="00932EBF" w:rsidRPr="00C101DF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31FE109B" w14:textId="77777777" w:rsidR="00932EBF" w:rsidRPr="00AB3689" w:rsidRDefault="00932EBF" w:rsidP="007A3A92">
            <w:pPr>
              <w:tabs>
                <w:tab w:val="left" w:pos="426"/>
              </w:tabs>
              <w:outlineLvl w:val="1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 w:rsidRPr="00AB3689"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Zachowanie historycznego charakteru otoczenia obiekt</w:t>
            </w: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u zabytkowego</w:t>
            </w:r>
          </w:p>
        </w:tc>
      </w:tr>
      <w:bookmarkEnd w:id="3"/>
    </w:tbl>
    <w:p w14:paraId="767C92EF" w14:textId="77777777" w:rsidR="00932EBF" w:rsidRPr="00932EBF" w:rsidRDefault="00932EBF" w:rsidP="00932EBF"/>
    <w:p w14:paraId="7680C2C4" w14:textId="5C3AD14B" w:rsidR="00E23384" w:rsidRPr="00932EBF" w:rsidRDefault="00E23384" w:rsidP="00362EB7">
      <w:pPr>
        <w:pStyle w:val="Nagwek3"/>
      </w:pPr>
      <w:r w:rsidRPr="00932EBF">
        <w:t>Poziom lokalny</w:t>
      </w:r>
    </w:p>
    <w:p w14:paraId="44BCCF4A" w14:textId="1F2DA4A7" w:rsidR="00E23384" w:rsidRPr="00932EBF" w:rsidRDefault="00626666" w:rsidP="00FE6D71">
      <w:pPr>
        <w:pStyle w:val="Nagwek4"/>
      </w:pPr>
      <w:r>
        <w:t>W</w:t>
      </w:r>
      <w:r w:rsidR="00E23384" w:rsidRPr="00932EBF">
        <w:t>ytyczne odnośnie kierunków zmian w strukturze przestrzennej oraz w przeznaczeniu terenów lub zasad ich zagospodarowania określających dopuszczalny zakres i</w:t>
      </w:r>
      <w:r w:rsidR="00CA5263" w:rsidRPr="00932EBF">
        <w:t> </w:t>
      </w:r>
      <w:r w:rsidR="00E23384" w:rsidRPr="00932EBF">
        <w:t>ograniczenia tych zmian, w tym wytycznych odnośnie nakazów, zakazów, dopuszczeń i ograniczeń w zagospodarowaniu i użytkowaniu terenów:</w:t>
      </w:r>
    </w:p>
    <w:p w14:paraId="263D49F1" w14:textId="4595B4C4" w:rsidR="004317DF" w:rsidRPr="00821C94" w:rsidRDefault="00AB4DA8" w:rsidP="004317DF">
      <w:pPr>
        <w:pStyle w:val="Nagwek5"/>
      </w:pPr>
      <w:r w:rsidRPr="00821C94">
        <w:t>zachowanie funkcji przyrodniczej, w tym wód powierzchniowych, terenów leśnych i podmokłych</w:t>
      </w:r>
      <w:r w:rsidR="004317DF" w:rsidRPr="00821C94">
        <w:t xml:space="preserve">, </w:t>
      </w:r>
    </w:p>
    <w:p w14:paraId="184A74D3" w14:textId="41F66A3F" w:rsidR="004317DF" w:rsidRPr="00821C94" w:rsidRDefault="002C507F" w:rsidP="004317DF">
      <w:pPr>
        <w:pStyle w:val="Nagwek5"/>
      </w:pPr>
      <w:r w:rsidRPr="00821C94">
        <w:t>wykluczanie możliwości</w:t>
      </w:r>
      <w:r w:rsidR="004317DF" w:rsidRPr="00821C94">
        <w:t xml:space="preserve"> wyznaczania terenów pod zabudowę,</w:t>
      </w:r>
    </w:p>
    <w:p w14:paraId="7F358432" w14:textId="77777777" w:rsidR="00AB4DA8" w:rsidRPr="00821C94" w:rsidRDefault="00AB4DA8" w:rsidP="00AB4DA8">
      <w:pPr>
        <w:pStyle w:val="Nagwek5"/>
      </w:pPr>
      <w:r w:rsidRPr="00821C94">
        <w:t>kształtowanie struktury przestrzennej krajobrazu z uwzględnieniem wyróżników kompozycji przestrzennej jako elementów szczególnie odznaczających się w przestrzeni krajobrazu wysokością, gabarytami oraz formą lub sposobem zagospodarowania:</w:t>
      </w:r>
    </w:p>
    <w:p w14:paraId="431D6F38" w14:textId="77777777" w:rsidR="00AB4DA8" w:rsidRPr="00821C94" w:rsidRDefault="00AB4DA8" w:rsidP="00AB4DA8">
      <w:pPr>
        <w:pStyle w:val="Akapitcof30"/>
        <w:rPr>
          <w:u w:val="single"/>
        </w:rPr>
      </w:pPr>
      <w:r w:rsidRPr="00821C94">
        <w:rPr>
          <w:u w:val="single"/>
        </w:rPr>
        <w:t>akcent krajobrazowy – obiekt:</w:t>
      </w:r>
    </w:p>
    <w:p w14:paraId="5B409753" w14:textId="77777777" w:rsidR="00AB4DA8" w:rsidRPr="00821C94" w:rsidRDefault="00AB4DA8" w:rsidP="00AB4DA8">
      <w:pPr>
        <w:pStyle w:val="Akapitzlist"/>
        <w:rPr>
          <w:rFonts w:cstheme="majorHAnsi"/>
        </w:rPr>
      </w:pPr>
      <w:r w:rsidRPr="00821C94">
        <w:t>ruiny zameczku Klaudyny Potockiej na wyspie Zamkowej</w:t>
      </w:r>
      <w:r w:rsidRPr="00821C94">
        <w:rPr>
          <w:rFonts w:cstheme="majorHAnsi"/>
        </w:rPr>
        <w:t>,</w:t>
      </w:r>
    </w:p>
    <w:p w14:paraId="57FA3F24" w14:textId="77777777" w:rsidR="00AB4DA8" w:rsidRPr="00821C94" w:rsidRDefault="00AB4DA8" w:rsidP="00AB4DA8">
      <w:pPr>
        <w:pStyle w:val="Akapitcof30"/>
        <w:rPr>
          <w:u w:val="single"/>
        </w:rPr>
      </w:pPr>
      <w:r w:rsidRPr="00821C94">
        <w:rPr>
          <w:u w:val="single"/>
        </w:rPr>
        <w:t>akcent krajobrazowy – obszar:</w:t>
      </w:r>
    </w:p>
    <w:p w14:paraId="1C7E5819" w14:textId="6B2C26E0" w:rsidR="00AB4DA8" w:rsidRPr="00821C94" w:rsidRDefault="00AB4DA8" w:rsidP="00AB4DA8">
      <w:pPr>
        <w:pStyle w:val="Nagwek5"/>
        <w:numPr>
          <w:ilvl w:val="0"/>
          <w:numId w:val="25"/>
        </w:numPr>
      </w:pPr>
      <w:r w:rsidRPr="00821C94">
        <w:t>wyspa Zamkowa</w:t>
      </w:r>
      <w:r w:rsidR="0033356B">
        <w:t>,</w:t>
      </w:r>
    </w:p>
    <w:p w14:paraId="7E350EC1" w14:textId="2DC50272" w:rsidR="00E365E5" w:rsidRPr="00932EBF" w:rsidRDefault="002C507F" w:rsidP="004317DF">
      <w:pPr>
        <w:pStyle w:val="Nagwek5"/>
      </w:pPr>
      <w:r w:rsidRPr="00821C94">
        <w:t>wykluczanie możliwości</w:t>
      </w:r>
      <w:r w:rsidR="00E365E5" w:rsidRPr="00821C94">
        <w:t xml:space="preserve"> realizacji napowietrznej </w:t>
      </w:r>
      <w:r w:rsidR="00E365E5" w:rsidRPr="00932EBF">
        <w:t>infrastruktury technicznej, w tym elementów wyso</w:t>
      </w:r>
      <w:r w:rsidR="00626666">
        <w:t>kościowych telefonii komórkowej.</w:t>
      </w:r>
    </w:p>
    <w:p w14:paraId="59296C04" w14:textId="5D841C33" w:rsidR="00E23384" w:rsidRPr="00932EBF" w:rsidRDefault="00626666" w:rsidP="00FE6D71">
      <w:pPr>
        <w:pStyle w:val="Nagwek4"/>
      </w:pPr>
      <w:r>
        <w:t>P</w:t>
      </w:r>
      <w:r w:rsidR="00E23384" w:rsidRPr="00932EBF">
        <w:t>arametry i wskaźniki zagospodarowania terenu, maksymalna i minimalna intensywność zabudowy jako wskaźnik powierzchni całkowitej zabudowy w</w:t>
      </w:r>
      <w:r w:rsidR="00CA5263" w:rsidRPr="00932EBF">
        <w:t> </w:t>
      </w:r>
      <w:r w:rsidR="00E23384" w:rsidRPr="00932EBF">
        <w:t>odniesieniu do powierzchni działki budowlanej, minimalny udział procentowy powierzchni biologicznie czynnej w odniesieniu do powierzchni działki budowlanej:</w:t>
      </w:r>
    </w:p>
    <w:p w14:paraId="4885C0AE" w14:textId="550E50AC" w:rsidR="00521E35" w:rsidRPr="00932EBF" w:rsidRDefault="004317DF" w:rsidP="004317DF">
      <w:pPr>
        <w:pStyle w:val="nieokrelasi"/>
      </w:pPr>
      <w:r w:rsidRPr="00932EBF">
        <w:t>nie określa się</w:t>
      </w:r>
      <w:r w:rsidR="00626666">
        <w:t>.</w:t>
      </w:r>
    </w:p>
    <w:p w14:paraId="56E5539A" w14:textId="29F6DF40" w:rsidR="00E23384" w:rsidRPr="00932EBF" w:rsidRDefault="00626666" w:rsidP="00FE6D71">
      <w:pPr>
        <w:pStyle w:val="Nagwek4"/>
      </w:pPr>
      <w:r>
        <w:t>K</w:t>
      </w:r>
      <w:r w:rsidR="00E23384" w:rsidRPr="00932EBF">
        <w:t>ształtowanie linii zabudowy, z uwzględnieniem lokalnych form architektonicznych zabudowy:</w:t>
      </w:r>
    </w:p>
    <w:p w14:paraId="7388688C" w14:textId="0638A0E3" w:rsidR="004317DF" w:rsidRPr="00932EBF" w:rsidRDefault="00626666" w:rsidP="004317DF">
      <w:pPr>
        <w:pStyle w:val="nieokrelasi"/>
      </w:pPr>
      <w:r>
        <w:t>nie określa się.</w:t>
      </w:r>
    </w:p>
    <w:p w14:paraId="40AFE0B8" w14:textId="5ABDC753" w:rsidR="00E23384" w:rsidRPr="00932EBF" w:rsidRDefault="00626666" w:rsidP="00FE6D71">
      <w:pPr>
        <w:pStyle w:val="Nagwek4"/>
      </w:pPr>
      <w:r>
        <w:t>Z</w:t>
      </w:r>
      <w:r w:rsidR="00E23384" w:rsidRPr="00932EBF">
        <w:t>asady kompozycji przestrzennej nowej zabudowy i harmonizowania planowanej zabudowy z zabudową istniejącą, z uwzględnieniem lokalnych form architektonicznych zabudowy:</w:t>
      </w:r>
    </w:p>
    <w:p w14:paraId="531FAB62" w14:textId="1C145C32" w:rsidR="004317DF" w:rsidRPr="00932EBF" w:rsidRDefault="00626666" w:rsidP="004317DF">
      <w:pPr>
        <w:pStyle w:val="nieokrelasi"/>
      </w:pPr>
      <w:r>
        <w:t>nie określa się.</w:t>
      </w:r>
    </w:p>
    <w:p w14:paraId="0FC8E87B" w14:textId="080DA6FC" w:rsidR="00E23384" w:rsidRPr="00932EBF" w:rsidRDefault="00626666" w:rsidP="000A53E9">
      <w:pPr>
        <w:pStyle w:val="Nagwek4"/>
      </w:pPr>
      <w:r>
        <w:t>Z</w:t>
      </w:r>
      <w:r w:rsidR="00E23384" w:rsidRPr="00932EBF">
        <w:t>asady kształtowania form budynków, z uwzględnieniem lokalnych form architektonicznych zabudowy:</w:t>
      </w:r>
    </w:p>
    <w:p w14:paraId="00FEB76E" w14:textId="684D691C" w:rsidR="004317DF" w:rsidRPr="00932EBF" w:rsidRDefault="00626666" w:rsidP="004317DF">
      <w:pPr>
        <w:pStyle w:val="nieokrelasi"/>
      </w:pPr>
      <w:r>
        <w:t>nie określa się.</w:t>
      </w:r>
    </w:p>
    <w:p w14:paraId="7A53170B" w14:textId="5FB3F3D0" w:rsidR="00E23384" w:rsidRPr="00932EBF" w:rsidRDefault="00626666" w:rsidP="000C339D">
      <w:pPr>
        <w:pStyle w:val="Nagwek4"/>
      </w:pPr>
      <w:r>
        <w:t>Z</w:t>
      </w:r>
      <w:r w:rsidR="00E23384" w:rsidRPr="00932EBF">
        <w:t>asady stosowania i eksponowania elementów konstrukcyjnych i zdobniczych, z</w:t>
      </w:r>
      <w:r w:rsidR="00CA5263" w:rsidRPr="00932EBF">
        <w:t> </w:t>
      </w:r>
      <w:r w:rsidR="00E23384" w:rsidRPr="00932EBF">
        <w:t>uwzględnieniem lokalnych form architektonicznych zabudowy:</w:t>
      </w:r>
    </w:p>
    <w:p w14:paraId="60A7F3A2" w14:textId="7AF3EAC9" w:rsidR="00E23384" w:rsidRPr="00932EBF" w:rsidRDefault="00626666" w:rsidP="000C339D">
      <w:pPr>
        <w:pStyle w:val="nieokrelasi"/>
      </w:pPr>
      <w:r>
        <w:t>nie określa się.</w:t>
      </w:r>
    </w:p>
    <w:p w14:paraId="263A8AC2" w14:textId="1003A30C" w:rsidR="00E23384" w:rsidRPr="00932EBF" w:rsidRDefault="00626666" w:rsidP="000C339D">
      <w:pPr>
        <w:pStyle w:val="Nagwek4"/>
      </w:pPr>
      <w:r>
        <w:t>R</w:t>
      </w:r>
      <w:r w:rsidR="00E23384" w:rsidRPr="00932EBF">
        <w:t>odzaje i standardy jakościowe stosowanych materiałów wykończeniowych, z</w:t>
      </w:r>
      <w:r w:rsidR="00CA5263" w:rsidRPr="00932EBF">
        <w:t> </w:t>
      </w:r>
      <w:r w:rsidR="00E23384" w:rsidRPr="00932EBF">
        <w:t>uwzględnieniem lokalnych form architektonicznych:</w:t>
      </w:r>
    </w:p>
    <w:p w14:paraId="46CFAEDB" w14:textId="28915A3C" w:rsidR="004317DF" w:rsidRPr="00932EBF" w:rsidRDefault="00626666" w:rsidP="004317DF">
      <w:pPr>
        <w:pStyle w:val="nieokrelasi"/>
      </w:pPr>
      <w:r>
        <w:t>nie określa się.</w:t>
      </w:r>
    </w:p>
    <w:p w14:paraId="630638AD" w14:textId="7B34B610" w:rsidR="00E23384" w:rsidRPr="00932EBF" w:rsidRDefault="00626666" w:rsidP="000C339D">
      <w:pPr>
        <w:pStyle w:val="Nagwek4"/>
      </w:pPr>
      <w:r>
        <w:t>C</w:t>
      </w:r>
      <w:r w:rsidR="00E23384" w:rsidRPr="00932EBF">
        <w:t>harakterystyczne cechy elewacji budynków, z uwzględnieniem lokalnych form architektonicznych zabudowy:</w:t>
      </w:r>
    </w:p>
    <w:p w14:paraId="2873F4BB" w14:textId="5E3D8A41" w:rsidR="004317DF" w:rsidRPr="00932EBF" w:rsidRDefault="00626666" w:rsidP="004317DF">
      <w:pPr>
        <w:pStyle w:val="nieokrelasi"/>
      </w:pPr>
      <w:r>
        <w:t>nie określa się.</w:t>
      </w:r>
    </w:p>
    <w:p w14:paraId="5A64E5E4" w14:textId="075358EF" w:rsidR="00E23384" w:rsidRPr="00932EBF" w:rsidRDefault="00626666" w:rsidP="000C339D">
      <w:pPr>
        <w:pStyle w:val="Nagwek4"/>
      </w:pPr>
      <w:r>
        <w:t>C</w:t>
      </w:r>
      <w:r w:rsidR="00E23384" w:rsidRPr="00932EBF">
        <w:t>harakterystyczne cechy dachów budynków, z uwzględnieniem lokalnych form architektonicznych zabudowy:</w:t>
      </w:r>
    </w:p>
    <w:p w14:paraId="038081D4" w14:textId="6D3082CF" w:rsidR="004317DF" w:rsidRPr="00932EBF" w:rsidRDefault="00626666" w:rsidP="004317DF">
      <w:pPr>
        <w:pStyle w:val="nieokrelasi"/>
      </w:pPr>
      <w:r>
        <w:t>nie określa się.</w:t>
      </w:r>
    </w:p>
    <w:p w14:paraId="48AB4C48" w14:textId="2FA5AC2D" w:rsidR="00E23384" w:rsidRPr="00932EBF" w:rsidRDefault="00626666" w:rsidP="000C339D">
      <w:pPr>
        <w:pStyle w:val="Nagwek4"/>
      </w:pPr>
      <w:r>
        <w:lastRenderedPageBreak/>
        <w:t>Z</w:t>
      </w:r>
      <w:r w:rsidR="00E23384" w:rsidRPr="00932EBF">
        <w:t>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</w:r>
    </w:p>
    <w:p w14:paraId="032C53DC" w14:textId="77777777" w:rsidR="007E7549" w:rsidRPr="00821C94" w:rsidRDefault="007E7549" w:rsidP="007E7549">
      <w:pPr>
        <w:pStyle w:val="Nagwek5"/>
      </w:pPr>
      <w:bookmarkStart w:id="4" w:name="_Hlk98236896"/>
      <w:r w:rsidRPr="00821C94">
        <w:t>realizacja małej architektury według wspólnej koncepcji,</w:t>
      </w:r>
      <w:bookmarkEnd w:id="4"/>
    </w:p>
    <w:p w14:paraId="5699D7CB" w14:textId="77777777" w:rsidR="007E7549" w:rsidRPr="00821C94" w:rsidRDefault="007E7549" w:rsidP="007E7549">
      <w:pPr>
        <w:pStyle w:val="Nagwek5"/>
      </w:pPr>
      <w:bookmarkStart w:id="5" w:name="_Hlk104197970"/>
      <w:r w:rsidRPr="00821C94">
        <w:t>wykluczanie możliwości lokalizowania:</w:t>
      </w:r>
      <w:bookmarkEnd w:id="5"/>
    </w:p>
    <w:p w14:paraId="66F85B6A" w14:textId="4497AAAD" w:rsidR="007E7549" w:rsidRPr="00821C94" w:rsidRDefault="007E7549" w:rsidP="007E7549">
      <w:pPr>
        <w:pStyle w:val="Akapitzlist"/>
      </w:pPr>
      <w:r w:rsidRPr="00821C94">
        <w:t xml:space="preserve">reklam wielkoformatowych, urządzeń reklamowych, tablic reklamowych, w tym </w:t>
      </w:r>
      <w:bookmarkStart w:id="6" w:name="_Hlk98236948"/>
      <w:proofErr w:type="spellStart"/>
      <w:r w:rsidRPr="00821C94">
        <w:t>ledowych</w:t>
      </w:r>
      <w:proofErr w:type="spellEnd"/>
      <w:r w:rsidRPr="00821C94">
        <w:t xml:space="preserve"> nośników reklamowych oraz banerów</w:t>
      </w:r>
      <w:bookmarkEnd w:id="6"/>
      <w:r w:rsidRPr="00821C94">
        <w:t xml:space="preserve">, </w:t>
      </w:r>
    </w:p>
    <w:p w14:paraId="21C73770" w14:textId="78DA050C" w:rsidR="007E7549" w:rsidRPr="00821C94" w:rsidRDefault="007E7549" w:rsidP="007E7549">
      <w:pPr>
        <w:pStyle w:val="Akapitzlist"/>
      </w:pPr>
      <w:r w:rsidRPr="00821C94">
        <w:t>szyldów na ogrodzeniach,</w:t>
      </w:r>
    </w:p>
    <w:p w14:paraId="60D7EC17" w14:textId="66B49184" w:rsidR="007E7549" w:rsidRPr="00821C94" w:rsidRDefault="007E7549" w:rsidP="007E7549">
      <w:pPr>
        <w:pStyle w:val="Akapitzlist"/>
      </w:pPr>
      <w:r w:rsidRPr="00821C94">
        <w:t>ogrodzeń pełnych, w tym prefabrykowanych przęsłowych ogrodzeń betonowych lub</w:t>
      </w:r>
      <w:r w:rsidR="00821C94">
        <w:t xml:space="preserve"> </w:t>
      </w:r>
      <w:r w:rsidRPr="00821C94">
        <w:t>żelbetowych,</w:t>
      </w:r>
    </w:p>
    <w:p w14:paraId="150296F6" w14:textId="56890E7D" w:rsidR="00AA0145" w:rsidRPr="00821C94" w:rsidRDefault="007E7549" w:rsidP="007E7549">
      <w:pPr>
        <w:pStyle w:val="Nagwek5"/>
      </w:pPr>
      <w:bookmarkStart w:id="7" w:name="_Hlk104198008"/>
      <w:r w:rsidRPr="00821C94">
        <w:t>możliwość lokalizowania</w:t>
      </w:r>
      <w:bookmarkEnd w:id="7"/>
      <w:r w:rsidRPr="00821C94">
        <w:t xml:space="preserve"> tablic informacyjnych, dotyczących informacji przyrodniczej</w:t>
      </w:r>
      <w:r w:rsidR="00626666" w:rsidRPr="00821C94">
        <w:t>.</w:t>
      </w:r>
    </w:p>
    <w:p w14:paraId="43761B26" w14:textId="7065D11A" w:rsidR="00E23384" w:rsidRPr="00932EBF" w:rsidRDefault="00626666" w:rsidP="000C339D">
      <w:pPr>
        <w:pStyle w:val="Nagwek4"/>
      </w:pPr>
      <w:r w:rsidRPr="00821C94">
        <w:t>Z</w:t>
      </w:r>
      <w:r w:rsidR="00E23384" w:rsidRPr="00821C94">
        <w:t xml:space="preserve">asady dotyczące zagospodarowania i </w:t>
      </w:r>
      <w:r w:rsidR="00E23384" w:rsidRPr="00932EBF">
        <w:t>wyposażenia terenów przestrzeni dostępnych publicznie:</w:t>
      </w:r>
    </w:p>
    <w:p w14:paraId="2E68B5E8" w14:textId="0958F736" w:rsidR="00AA0145" w:rsidRPr="00932EBF" w:rsidRDefault="00005E84" w:rsidP="00AA0145">
      <w:pPr>
        <w:pStyle w:val="Nagwek5"/>
      </w:pPr>
      <w:r w:rsidRPr="00932EBF">
        <w:t>urządzania i sytuowania zieleni, w tym struktury przestrzennej nasadzeń, preferowanych lub wykluczonych gatunków roślin, wysokości zieleni i pełnionej funkcji</w:t>
      </w:r>
      <w:r w:rsidR="00AA0145" w:rsidRPr="00932EBF">
        <w:t>:</w:t>
      </w:r>
    </w:p>
    <w:p w14:paraId="6CE3DB50" w14:textId="77777777" w:rsidR="004317DF" w:rsidRPr="00932EBF" w:rsidRDefault="004317DF" w:rsidP="004317DF">
      <w:pPr>
        <w:pStyle w:val="Akapitzlist"/>
      </w:pPr>
      <w:r w:rsidRPr="00932EBF">
        <w:t>nie określa się,</w:t>
      </w:r>
    </w:p>
    <w:p w14:paraId="7FA9DF33" w14:textId="4CD3A202" w:rsidR="00AA0145" w:rsidRPr="00932EBF" w:rsidRDefault="00330CE2" w:rsidP="008D5B95">
      <w:pPr>
        <w:pStyle w:val="Nagwek5"/>
      </w:pPr>
      <w:r w:rsidRPr="00932EBF">
        <w:t>sposobów wykorzystywania terenów przestrzeni publicznych, w tym wykorzystywania tymczasowego</w:t>
      </w:r>
      <w:r w:rsidR="00AA0145" w:rsidRPr="00932EBF">
        <w:t>:</w:t>
      </w:r>
    </w:p>
    <w:p w14:paraId="1624DA0B" w14:textId="77777777" w:rsidR="00330CE2" w:rsidRPr="00932EBF" w:rsidRDefault="00330CE2" w:rsidP="00330CE2">
      <w:pPr>
        <w:pStyle w:val="Akapitzlist"/>
      </w:pPr>
      <w:r w:rsidRPr="00932EBF">
        <w:t>nie określa się,</w:t>
      </w:r>
    </w:p>
    <w:p w14:paraId="495AE4BC" w14:textId="77777777" w:rsidR="00AA0145" w:rsidRPr="00932EBF" w:rsidRDefault="00AA0145" w:rsidP="00AA0145">
      <w:pPr>
        <w:pStyle w:val="Nagwek5"/>
      </w:pPr>
      <w:r w:rsidRPr="00932EBF">
        <w:t>powiązań widokowych terenów przestrzeni publicznych z otoczeniem:</w:t>
      </w:r>
    </w:p>
    <w:p w14:paraId="294FDF98" w14:textId="2ACB47B9" w:rsidR="008C09FD" w:rsidRPr="00932EBF" w:rsidRDefault="00626666" w:rsidP="008C09FD">
      <w:pPr>
        <w:pStyle w:val="Akapitzlist"/>
      </w:pPr>
      <w:r>
        <w:t>nie określa się.</w:t>
      </w:r>
    </w:p>
    <w:p w14:paraId="2529D800" w14:textId="201A7848" w:rsidR="00E23384" w:rsidRPr="00932EBF" w:rsidRDefault="00626666" w:rsidP="000C339D">
      <w:pPr>
        <w:pStyle w:val="Nagwek4"/>
      </w:pPr>
      <w:r>
        <w:t>O</w:t>
      </w:r>
      <w:r w:rsidR="00E23384" w:rsidRPr="00932EBF">
        <w:t>kreślanie warunków działalności usługowej, w tym handlowej, w szczególności maksymalnej powierzchni sprzedaży obiektów handlowych, obszarów rozmieszczenia obiektów handlowych o maksymalnej powierzchni sprzedaży i ich dopuszczalnej liczby:</w:t>
      </w:r>
    </w:p>
    <w:p w14:paraId="461B2D47" w14:textId="3494F9C4" w:rsidR="00A73862" w:rsidRPr="00932EBF" w:rsidRDefault="002C507F" w:rsidP="00924079">
      <w:pPr>
        <w:pStyle w:val="Nagwek5"/>
      </w:pPr>
      <w:r w:rsidRPr="00821C94">
        <w:rPr>
          <w:rFonts w:eastAsiaTheme="minorHAnsi"/>
        </w:rPr>
        <w:t xml:space="preserve">wykluczanie możliwości </w:t>
      </w:r>
      <w:r w:rsidR="004317DF" w:rsidRPr="00932EBF">
        <w:rPr>
          <w:rFonts w:eastAsiaTheme="minorHAnsi"/>
        </w:rPr>
        <w:t>lokalizacji działalności usługowej, w tym obiektów handlowych</w:t>
      </w:r>
      <w:r w:rsidR="00626666">
        <w:rPr>
          <w:rFonts w:eastAsiaTheme="minorHAnsi"/>
        </w:rPr>
        <w:t>.</w:t>
      </w:r>
    </w:p>
    <w:p w14:paraId="122741A4" w14:textId="45393FE9" w:rsidR="00E23384" w:rsidRPr="00932EBF" w:rsidRDefault="00626666" w:rsidP="001D6697">
      <w:pPr>
        <w:pStyle w:val="Nagwek4"/>
      </w:pPr>
      <w:r>
        <w:t>W</w:t>
      </w:r>
      <w:r w:rsidR="00E23384" w:rsidRPr="00932EBF">
        <w:t>ytyczne odnośnie określenia walorów ekspozycji, w szczególności elementów takich jak przedpola ekspozycji, osie widokowe i punkty widokowe oraz zasad ich ochrony i</w:t>
      </w:r>
      <w:r w:rsidR="00AD7C31" w:rsidRPr="00932EBF">
        <w:t> </w:t>
      </w:r>
      <w:r w:rsidR="00E23384" w:rsidRPr="00932EBF">
        <w:t>kształtowania, w tym nakazów, zakazów, dopuszczeń i ograniczeń w</w:t>
      </w:r>
      <w:r w:rsidR="00CA5263" w:rsidRPr="00932EBF">
        <w:t> </w:t>
      </w:r>
      <w:r w:rsidR="00E23384" w:rsidRPr="00932EBF">
        <w:t>zagospodarowaniu i użytkowaniu terenów:</w:t>
      </w:r>
    </w:p>
    <w:p w14:paraId="534F78E2" w14:textId="0767A131" w:rsidR="007E7549" w:rsidRPr="00821C94" w:rsidRDefault="007E7549" w:rsidP="004317DF">
      <w:pPr>
        <w:pStyle w:val="Nagwek5"/>
      </w:pPr>
      <w:r w:rsidRPr="00821C94">
        <w:t>zachowanie punktów widokowych i ciągów widokowych poprzez ograniczanie zainwestowania przesłaniającego widok,</w:t>
      </w:r>
    </w:p>
    <w:p w14:paraId="4B87A3EC" w14:textId="74B23A62" w:rsidR="00C61FA4" w:rsidRPr="00821C94" w:rsidRDefault="007E7549" w:rsidP="004317DF">
      <w:pPr>
        <w:pStyle w:val="Nagwek5"/>
      </w:pPr>
      <w:r w:rsidRPr="00821C94">
        <w:t>możliwość  korekty wysokości i kształtu zieleni przesłaniającej widoki z istniejących punktów widokowych, przy czym każdorazowa decyzja o wycince powinna być poprzedzona inwentaryzacją i</w:t>
      </w:r>
      <w:r w:rsidR="00821C94" w:rsidRPr="00821C94">
        <w:t xml:space="preserve"> </w:t>
      </w:r>
      <w:r w:rsidRPr="00821C94">
        <w:t>waloryzacją zieleni</w:t>
      </w:r>
      <w:r w:rsidR="00C61FA4" w:rsidRPr="00821C94">
        <w:t>.</w:t>
      </w:r>
    </w:p>
    <w:p w14:paraId="16AB9676" w14:textId="17DC4D86" w:rsidR="001D6697" w:rsidRDefault="001D6697" w:rsidP="00E23384"/>
    <w:p w14:paraId="7996C1C0" w14:textId="2793EC2C" w:rsidR="0033356B" w:rsidRDefault="0033356B" w:rsidP="00E23384"/>
    <w:p w14:paraId="70D80C8D" w14:textId="2B6682BF" w:rsidR="0033356B" w:rsidRDefault="0033356B" w:rsidP="00E23384"/>
    <w:p w14:paraId="16B2A73D" w14:textId="5EC69E6F" w:rsidR="0033356B" w:rsidRDefault="0033356B" w:rsidP="00E23384"/>
    <w:p w14:paraId="04B8E8E9" w14:textId="44CBEB4A" w:rsidR="0033356B" w:rsidRDefault="0033356B" w:rsidP="00E23384"/>
    <w:p w14:paraId="5E0E5C02" w14:textId="67ECA8AB" w:rsidR="0033356B" w:rsidRDefault="0033356B" w:rsidP="00E23384"/>
    <w:p w14:paraId="7D0F9031" w14:textId="77777777" w:rsidR="0033356B" w:rsidRPr="00932EBF" w:rsidRDefault="0033356B" w:rsidP="00E23384"/>
    <w:p w14:paraId="7146F826" w14:textId="74056C42" w:rsidR="00E23384" w:rsidRPr="00932EBF" w:rsidRDefault="00966422" w:rsidP="001D6697">
      <w:pPr>
        <w:pStyle w:val="Nagwek2"/>
      </w:pPr>
      <w:r w:rsidRPr="00932EBF">
        <w:lastRenderedPageBreak/>
        <w:t xml:space="preserve">Rekomendacje i wnioski </w:t>
      </w:r>
      <w:r w:rsidR="000D2581" w:rsidRPr="00932EBF">
        <w:t xml:space="preserve">dotyczące </w:t>
      </w:r>
      <w:r w:rsidRPr="00932EBF">
        <w:t>zadań mających na celu zachowanie dotychczasowego stanu lub doprowadzenie do stanu pożądanego, adekwatnie do</w:t>
      </w:r>
      <w:r w:rsidR="004D5587" w:rsidRPr="00932EBF">
        <w:t> </w:t>
      </w:r>
      <w:r w:rsidRPr="00932EBF">
        <w:t>charakterystyki, wartości i zagrożeń zidentyfikowanych, dla możliwości zachowania wartości danego krajobrazu</w:t>
      </w:r>
      <w:r w:rsidR="000D2581" w:rsidRPr="00932EBF">
        <w:t xml:space="preserve"> w zakresie:</w:t>
      </w:r>
      <w:r w:rsidR="001D6697" w:rsidRPr="00932EBF">
        <w:rPr>
          <w:rStyle w:val="Odwoanieprzypisudolnego"/>
        </w:rPr>
        <w:footnoteReference w:id="11"/>
      </w:r>
      <w:r w:rsidR="00E23384" w:rsidRPr="00932EBF">
        <w:t xml:space="preserve"> </w:t>
      </w:r>
    </w:p>
    <w:p w14:paraId="6AB40038" w14:textId="46125908" w:rsidR="00D162A5" w:rsidRPr="00932EBF" w:rsidRDefault="00D162A5" w:rsidP="00D162A5">
      <w:pPr>
        <w:pStyle w:val="Nagwek3"/>
      </w:pPr>
      <w:r w:rsidRPr="00932EBF">
        <w:t>Rozpoczęci</w:t>
      </w:r>
      <w:r w:rsidR="000D2581" w:rsidRPr="00932EBF">
        <w:t>a</w:t>
      </w:r>
      <w:r w:rsidRPr="00932EBF">
        <w:t>, kontynuacj</w:t>
      </w:r>
      <w:r w:rsidR="000D2581" w:rsidRPr="00932EBF">
        <w:t>i</w:t>
      </w:r>
      <w:r w:rsidRPr="00932EBF">
        <w:t xml:space="preserve"> lub zaniechani</w:t>
      </w:r>
      <w:r w:rsidR="000D2581" w:rsidRPr="00932EBF">
        <w:t>a</w:t>
      </w:r>
      <w:r w:rsidRPr="00932EBF">
        <w:t xml:space="preserve"> rożnych form gospodarowania terenem, w tym działalności rolniczej, leśnej oraz gospodarki wodnej:</w:t>
      </w:r>
    </w:p>
    <w:p w14:paraId="6B952CEB" w14:textId="58358A54" w:rsidR="00505DBF" w:rsidRPr="00932EBF" w:rsidRDefault="00113675" w:rsidP="00505DBF">
      <w:pPr>
        <w:pStyle w:val="Nagwek4"/>
      </w:pPr>
      <w:r>
        <w:t>Z</w:t>
      </w:r>
      <w:r w:rsidR="00505DBF" w:rsidRPr="00932EBF">
        <w:t>achowanie istniejącego sposobu zagospodarowania tj. jako terenu wód powierzchniowyc</w:t>
      </w:r>
      <w:r>
        <w:t>h, terenów leśnych i podmokłych.</w:t>
      </w:r>
    </w:p>
    <w:p w14:paraId="62A9FAFB" w14:textId="4EC2D6BB" w:rsidR="00141773" w:rsidRPr="00932EBF" w:rsidRDefault="00113675" w:rsidP="00141773">
      <w:pPr>
        <w:pStyle w:val="Nagwek4"/>
      </w:pPr>
      <w:r>
        <w:t>C</w:t>
      </w:r>
      <w:r w:rsidR="00141773" w:rsidRPr="00932EBF">
        <w:t xml:space="preserve">zęściowe zalesianie terenów rolnych zlokalizowanych w północnej części zlewni Jeziora Góreckiego, tzw. pól </w:t>
      </w:r>
      <w:proofErr w:type="spellStart"/>
      <w:r w:rsidR="00141773" w:rsidRPr="00932EBF">
        <w:t>trzebawskich</w:t>
      </w:r>
      <w:proofErr w:type="spellEnd"/>
      <w:r w:rsidR="00141773" w:rsidRPr="00932EBF">
        <w:t xml:space="preserve"> w celu ograniczenia spływu zanieczyszczeń obszarowych wymywanych z pól u</w:t>
      </w:r>
      <w:r>
        <w:t>prawnych i rowów melioracyjnych.</w:t>
      </w:r>
    </w:p>
    <w:p w14:paraId="10E2665C" w14:textId="21662D8B" w:rsidR="00505DBF" w:rsidRPr="00932EBF" w:rsidRDefault="00113675" w:rsidP="00505DBF">
      <w:pPr>
        <w:pStyle w:val="Nagwek4"/>
      </w:pPr>
      <w:r>
        <w:t>P</w:t>
      </w:r>
      <w:r w:rsidR="00505DBF" w:rsidRPr="00932EBF">
        <w:t xml:space="preserve">romowanie dobrej praktyki rolniczej i działań </w:t>
      </w:r>
      <w:r w:rsidR="008E2706" w:rsidRPr="00932EBF">
        <w:t>rolno-środowiskowo-klimatycznych</w:t>
      </w:r>
      <w:r w:rsidR="00505DBF" w:rsidRPr="00932EBF">
        <w:t>, prowadzenie rolnictwa ekologicznego na terenach rolnych w okolicy Trzebawia, w celu ochrony zlewni jeziora (ograniczenia zanieczyszczeń wnoszonych do jeziora w wyniku prowadzo</w:t>
      </w:r>
      <w:r>
        <w:t>nych zabiegów agrotechnicznych).</w:t>
      </w:r>
    </w:p>
    <w:p w14:paraId="587D9769" w14:textId="50556AC8" w:rsidR="00505DBF" w:rsidRPr="00932EBF" w:rsidRDefault="00113675" w:rsidP="00505DBF">
      <w:pPr>
        <w:pStyle w:val="Nagwek4"/>
      </w:pPr>
      <w:r>
        <w:t>U</w:t>
      </w:r>
      <w:r w:rsidR="00505DBF" w:rsidRPr="00932EBF">
        <w:t>trzymanie zakazu połowu ryb na Jeziorze Górecki</w:t>
      </w:r>
      <w:r>
        <w:t>m (poza działaniami ochronnymi).</w:t>
      </w:r>
    </w:p>
    <w:p w14:paraId="36377990" w14:textId="77777777" w:rsidR="007E7549" w:rsidRDefault="00113675" w:rsidP="00505DBF">
      <w:pPr>
        <w:pStyle w:val="Nagwek4"/>
      </w:pPr>
      <w:r>
        <w:t>U</w:t>
      </w:r>
      <w:r w:rsidR="00505DBF" w:rsidRPr="00932EBF">
        <w:t>trzymanie zakazu kąpieli w Jeziorze Góreckim</w:t>
      </w:r>
      <w:r w:rsidR="007E7549">
        <w:t>,</w:t>
      </w:r>
    </w:p>
    <w:p w14:paraId="652675A1" w14:textId="5D32E047" w:rsidR="00505DBF" w:rsidRPr="00AF1B87" w:rsidRDefault="007E7549" w:rsidP="00505DBF">
      <w:pPr>
        <w:pStyle w:val="Nagwek4"/>
      </w:pPr>
      <w:r w:rsidRPr="00AF1B87">
        <w:t>Możliwość realizowania inwestycji celu publicznego z uwzględnieniem walorów przyrodniczych</w:t>
      </w:r>
      <w:r w:rsidR="001B7350" w:rsidRPr="00AF1B87">
        <w:t xml:space="preserve">, kulturowych </w:t>
      </w:r>
      <w:r w:rsidRPr="00AF1B87">
        <w:t>i estetyczno-widokowych krajobrazu</w:t>
      </w:r>
      <w:r w:rsidR="00932EBF" w:rsidRPr="00AF1B87">
        <w:t>.</w:t>
      </w:r>
    </w:p>
    <w:p w14:paraId="168DBB9C" w14:textId="674BE7FB" w:rsidR="00D162A5" w:rsidRPr="00AF1B87" w:rsidRDefault="00D162A5" w:rsidP="008C4AA3">
      <w:pPr>
        <w:pStyle w:val="Nagwek3"/>
      </w:pPr>
      <w:r w:rsidRPr="00AF1B87">
        <w:t>Zabieg</w:t>
      </w:r>
      <w:r w:rsidR="000D2581" w:rsidRPr="00AF1B87">
        <w:t>ów</w:t>
      </w:r>
      <w:r w:rsidRPr="00AF1B87">
        <w:t xml:space="preserve"> </w:t>
      </w:r>
      <w:proofErr w:type="spellStart"/>
      <w:r w:rsidRPr="00AF1B87">
        <w:t>renaturalizacyjn</w:t>
      </w:r>
      <w:r w:rsidR="000D2581" w:rsidRPr="00AF1B87">
        <w:t>ych</w:t>
      </w:r>
      <w:proofErr w:type="spellEnd"/>
      <w:r w:rsidRPr="00AF1B87">
        <w:t xml:space="preserve"> oraz zabieg</w:t>
      </w:r>
      <w:r w:rsidR="000D2581" w:rsidRPr="00AF1B87">
        <w:t>ów</w:t>
      </w:r>
      <w:r w:rsidRPr="00AF1B87">
        <w:t xml:space="preserve"> odnowy obiektów kultury materialnej:</w:t>
      </w:r>
    </w:p>
    <w:p w14:paraId="59D6E91C" w14:textId="686A6E39" w:rsidR="00F54DAC" w:rsidRPr="00AF1B87" w:rsidRDefault="00490002" w:rsidP="00F54DAC">
      <w:pPr>
        <w:pStyle w:val="Nagwek4"/>
      </w:pPr>
      <w:r w:rsidRPr="00AF1B87">
        <w:t>P</w:t>
      </w:r>
      <w:r w:rsidR="00F54DAC" w:rsidRPr="00AF1B87">
        <w:t>oprawa struktury</w:t>
      </w:r>
      <w:r w:rsidRPr="00AF1B87">
        <w:t xml:space="preserve"> ichtiofauny Jeziora Góreckiego.</w:t>
      </w:r>
    </w:p>
    <w:p w14:paraId="24B9CA7D" w14:textId="28298B93" w:rsidR="00F54DAC" w:rsidRPr="00AF1B87" w:rsidRDefault="00490002" w:rsidP="00F54DAC">
      <w:pPr>
        <w:pStyle w:val="Nagwek4"/>
      </w:pPr>
      <w:r w:rsidRPr="00AF1B87">
        <w:t>K</w:t>
      </w:r>
      <w:r w:rsidR="00F54DAC" w:rsidRPr="00AF1B87">
        <w:t xml:space="preserve">ontynuowanie działań związanych z rekultywacją jeziora w celu poprawy stanu troficznego jeziora poprzez dalsze wykorzystywanie aeratora </w:t>
      </w:r>
      <w:proofErr w:type="spellStart"/>
      <w:r w:rsidR="00F54DAC" w:rsidRPr="00AF1B87">
        <w:t>pulweryzacyjnego</w:t>
      </w:r>
      <w:proofErr w:type="spellEnd"/>
      <w:r w:rsidR="00F54DAC" w:rsidRPr="00AF1B87">
        <w:t xml:space="preserve"> lub</w:t>
      </w:r>
      <w:r w:rsidR="004D5587" w:rsidRPr="00AF1B87">
        <w:t> </w:t>
      </w:r>
      <w:r w:rsidR="00F54DAC" w:rsidRPr="00AF1B87">
        <w:t xml:space="preserve">innych </w:t>
      </w:r>
      <w:r w:rsidRPr="00AF1B87">
        <w:t>sprawdzonych metod.</w:t>
      </w:r>
    </w:p>
    <w:p w14:paraId="0699E5CB" w14:textId="4C3D8983" w:rsidR="00F54DAC" w:rsidRPr="00AF1B87" w:rsidRDefault="00490002" w:rsidP="00F54DAC">
      <w:pPr>
        <w:pStyle w:val="Nagwek4"/>
      </w:pPr>
      <w:r w:rsidRPr="00AF1B87">
        <w:t>P</w:t>
      </w:r>
      <w:r w:rsidR="00F54DAC" w:rsidRPr="00AF1B87">
        <w:t>rowadzenie monitoringu jeziora celem zapewnienia informacji n</w:t>
      </w:r>
      <w:r w:rsidRPr="00AF1B87">
        <w:t>a potrzeby oceny stanu jeziora.</w:t>
      </w:r>
    </w:p>
    <w:p w14:paraId="5911620E" w14:textId="60BCDD7A" w:rsidR="00F54DAC" w:rsidRPr="00AF1B87" w:rsidRDefault="00490002" w:rsidP="00F54DAC">
      <w:pPr>
        <w:pStyle w:val="Nagwek4"/>
      </w:pPr>
      <w:r w:rsidRPr="00AF1B87">
        <w:t>O</w:t>
      </w:r>
      <w:r w:rsidR="00F54DAC" w:rsidRPr="00AF1B87">
        <w:t>g</w:t>
      </w:r>
      <w:r w:rsidRPr="00AF1B87">
        <w:t>raniczanie procesu eutrofizacji.</w:t>
      </w:r>
    </w:p>
    <w:p w14:paraId="0AEB8D9A" w14:textId="3A9BDE61" w:rsidR="00F54DAC" w:rsidRPr="00932EBF" w:rsidRDefault="002C507F" w:rsidP="00F54DAC">
      <w:pPr>
        <w:pStyle w:val="Nagwek4"/>
      </w:pPr>
      <w:r w:rsidRPr="00AF1B87">
        <w:t>Wykluczanie</w:t>
      </w:r>
      <w:r w:rsidR="00ED328F" w:rsidRPr="00AF1B87">
        <w:t xml:space="preserve"> możliwości</w:t>
      </w:r>
      <w:r w:rsidRPr="00AF1B87">
        <w:t xml:space="preserve"> wprowadzania </w:t>
      </w:r>
      <w:r w:rsidRPr="00014B18">
        <w:t xml:space="preserve">obcych gatunków roślin </w:t>
      </w:r>
      <w:r w:rsidR="008E2706" w:rsidRPr="00932EBF">
        <w:t>i eliminowanie gatunków inwazyjnych</w:t>
      </w:r>
      <w:r w:rsidR="00490002">
        <w:t>.</w:t>
      </w:r>
    </w:p>
    <w:p w14:paraId="56630984" w14:textId="482C001B" w:rsidR="00D162A5" w:rsidRPr="00932EBF" w:rsidRDefault="00490002" w:rsidP="00F54DAC">
      <w:pPr>
        <w:pStyle w:val="Nagwek4"/>
      </w:pPr>
      <w:r>
        <w:t>W</w:t>
      </w:r>
      <w:r w:rsidR="00F54DAC" w:rsidRPr="00932EBF">
        <w:t>spieranie działań dotyczących opieki i rewitalizacji zamku Klaudyny Potockiej na</w:t>
      </w:r>
      <w:r w:rsidR="004D5587" w:rsidRPr="00932EBF">
        <w:t> </w:t>
      </w:r>
      <w:r w:rsidR="00F54DAC" w:rsidRPr="00932EBF">
        <w:t>wyspie Zamkowej</w:t>
      </w:r>
      <w:r w:rsidR="0026108D" w:rsidRPr="00932EBF">
        <w:t>.</w:t>
      </w:r>
    </w:p>
    <w:p w14:paraId="3070EF7C" w14:textId="3FCBE8A7" w:rsidR="00D162A5" w:rsidRPr="00932EBF" w:rsidRDefault="00D162A5" w:rsidP="008C4AA3">
      <w:pPr>
        <w:pStyle w:val="Nagwek3"/>
      </w:pPr>
      <w:r w:rsidRPr="00932EBF">
        <w:t>Koordynacj</w:t>
      </w:r>
      <w:r w:rsidR="000D2581" w:rsidRPr="00932EBF">
        <w:t>i</w:t>
      </w:r>
      <w:r w:rsidRPr="00932EBF">
        <w:t xml:space="preserve"> działań podejmowanych dla osiągnięcia celów występujących na danym obszarze objętym formami ochrony przyrody, o których mowa w art. 6 ust. 1 pkt 1–9 ustawy z dnia 16 kwietnia 2004 r. o ochronie przyrody, oraz form ochrony zabytków, o</w:t>
      </w:r>
      <w:r w:rsidR="00AD7C31" w:rsidRPr="00932EBF">
        <w:t> </w:t>
      </w:r>
      <w:r w:rsidRPr="00932EBF">
        <w:t>których mowa w art. 7 ustawy z dnia 23 lipca 2003 r. o ochronie zabytków i opiece nad</w:t>
      </w:r>
      <w:r w:rsidR="004D5587" w:rsidRPr="00932EBF">
        <w:t> </w:t>
      </w:r>
      <w:r w:rsidRPr="00932EBF">
        <w:t>zabytkami:</w:t>
      </w:r>
    </w:p>
    <w:p w14:paraId="59389EEE" w14:textId="1C1FBE98" w:rsidR="00F54DAC" w:rsidRPr="00932EBF" w:rsidRDefault="00490002" w:rsidP="00F54DAC">
      <w:pPr>
        <w:pStyle w:val="Nagwek4"/>
      </w:pPr>
      <w:r>
        <w:t>Z</w:t>
      </w:r>
      <w:r w:rsidR="00F54DAC" w:rsidRPr="00932EBF">
        <w:t>achowanie ustanowionych form ochrony przyrody, tj. Wielkopolskiego Parku Narodowego, obszar Natura 2000 Ostoja Rogalińska PLB300017 i obszaru Natura 200</w:t>
      </w:r>
      <w:r>
        <w:t>0 Ostoja Wielkopolska PLH300010.</w:t>
      </w:r>
    </w:p>
    <w:p w14:paraId="6C36093E" w14:textId="31D1301C" w:rsidR="00F54DAC" w:rsidRPr="00932EBF" w:rsidRDefault="00490002" w:rsidP="00F54DAC">
      <w:pPr>
        <w:pStyle w:val="Nagwek4"/>
      </w:pPr>
      <w:r>
        <w:t>U</w:t>
      </w:r>
      <w:r w:rsidR="00F54DAC" w:rsidRPr="00932EBF">
        <w:t>stanowienie planu ochrony dla W</w:t>
      </w:r>
      <w:r>
        <w:t>ielkopolskiego Parku Narodowego.</w:t>
      </w:r>
    </w:p>
    <w:p w14:paraId="3895AD29" w14:textId="532BADFD" w:rsidR="00D162A5" w:rsidRPr="00932EBF" w:rsidRDefault="00490002" w:rsidP="00F54DAC">
      <w:pPr>
        <w:pStyle w:val="Nagwek4"/>
      </w:pPr>
      <w:r>
        <w:t>U</w:t>
      </w:r>
      <w:r w:rsidR="00F54DAC" w:rsidRPr="00932EBF">
        <w:t>stanowienie planu ochrony lub planu zadań ochronnych dla obszaru Natura 2000 Ostoja Rogalińska PLB300017 oraz obszaru Natura 2000 Ostoja Wielkopolska PLH300010</w:t>
      </w:r>
      <w:r w:rsidR="00904981" w:rsidRPr="00932EBF">
        <w:t>.</w:t>
      </w:r>
    </w:p>
    <w:p w14:paraId="6120DE1A" w14:textId="74B9C518" w:rsidR="00D162A5" w:rsidRPr="00932EBF" w:rsidRDefault="00D162A5" w:rsidP="008C4AA3">
      <w:pPr>
        <w:pStyle w:val="Nagwek3"/>
      </w:pPr>
      <w:r w:rsidRPr="00932EBF">
        <w:t>Koniecznoś</w:t>
      </w:r>
      <w:r w:rsidR="000D2581" w:rsidRPr="00932EBF">
        <w:t>ci</w:t>
      </w:r>
      <w:r w:rsidRPr="00932EBF">
        <w:t xml:space="preserve"> podejmowania działań mających na celu utrzymanie dotychczasowej funkcji danego krajobrazu, w tym funkcji korytarzy ekologicznych:</w:t>
      </w:r>
    </w:p>
    <w:p w14:paraId="5F4A372C" w14:textId="4775F1A2" w:rsidR="00F54DAC" w:rsidRPr="00932EBF" w:rsidRDefault="00490002" w:rsidP="00F54DAC">
      <w:pPr>
        <w:pStyle w:val="Nagwek4"/>
      </w:pPr>
      <w:r>
        <w:lastRenderedPageBreak/>
        <w:t>U</w:t>
      </w:r>
      <w:r w:rsidR="00F54DAC" w:rsidRPr="00932EBF">
        <w:t>względnianie w dokumentach planistycznych pełnionej przez krajobraz prioryte</w:t>
      </w:r>
      <w:r>
        <w:t>towy funkcji korytarza lądowego.</w:t>
      </w:r>
    </w:p>
    <w:p w14:paraId="3D338EEB" w14:textId="6A477F14" w:rsidR="00F54DAC" w:rsidRPr="00932EBF" w:rsidRDefault="00490002" w:rsidP="00F54DAC">
      <w:pPr>
        <w:pStyle w:val="Nagwek4"/>
      </w:pPr>
      <w:r>
        <w:t>Z</w:t>
      </w:r>
      <w:r w:rsidR="00F54DAC" w:rsidRPr="00932EBF">
        <w:t xml:space="preserve">achowanie dotychczasowej funkcji Jeziora Góreckiego jako obszaru ochrony ścisłej </w:t>
      </w:r>
      <w:r>
        <w:t>w Wielkopolskim Parku Narodowym.</w:t>
      </w:r>
    </w:p>
    <w:p w14:paraId="7DFE917A" w14:textId="64B44CBD" w:rsidR="00F54DAC" w:rsidRPr="00932EBF" w:rsidRDefault="00490002" w:rsidP="00F54DAC">
      <w:pPr>
        <w:pStyle w:val="Nagwek4"/>
      </w:pPr>
      <w:r>
        <w:t>O</w:t>
      </w:r>
      <w:r w:rsidR="00F54DAC" w:rsidRPr="00932EBF">
        <w:t>graniczenie swobodnej penetracji terenów leśnych i nadbrzeżnych poprzez ukierunkowanie ruchu turystycznego (budowa i konserwacja infrastruktury turystycznej, stosowanie jedno</w:t>
      </w:r>
      <w:r>
        <w:t>litych i czytelnych oznakowani).</w:t>
      </w:r>
    </w:p>
    <w:p w14:paraId="0B48A9AF" w14:textId="7AFA5D9F" w:rsidR="007D3754" w:rsidRPr="00932EBF" w:rsidRDefault="00490002" w:rsidP="00F54DAC">
      <w:pPr>
        <w:pStyle w:val="Nagwek4"/>
      </w:pPr>
      <w:r>
        <w:t>E</w:t>
      </w:r>
      <w:r w:rsidR="00F54DAC" w:rsidRPr="00932EBF">
        <w:t>gzekwowanie przestrzegania prawa na terenie WPN w celu eliminacji niekontrolowanej turystyki – przeciwdziałaniu zaśmiecani</w:t>
      </w:r>
      <w:r w:rsidR="00D07098" w:rsidRPr="00932EBF">
        <w:t>a</w:t>
      </w:r>
      <w:r w:rsidR="00F54DAC" w:rsidRPr="00932EBF">
        <w:t>, penetracji siedlisk, poruszaniu się poza wyznaczonymi szlakami, niszczeniu roślinności, płoszeniu zwierząt.</w:t>
      </w:r>
    </w:p>
    <w:p w14:paraId="2AE804A0" w14:textId="77777777" w:rsidR="000718E5" w:rsidRPr="00932EBF" w:rsidRDefault="000718E5" w:rsidP="000718E5"/>
    <w:p w14:paraId="23B09DAC" w14:textId="15CB1731" w:rsidR="00E23384" w:rsidRPr="00932EBF" w:rsidRDefault="00E23384" w:rsidP="006503EB">
      <w:pPr>
        <w:pStyle w:val="Nagwek2"/>
      </w:pPr>
      <w:r w:rsidRPr="00932EBF">
        <w:t>Potencjalni adresaci realizacji rekomendacji i wniosków</w:t>
      </w:r>
      <w:r w:rsidR="000D2581" w:rsidRPr="00932EBF">
        <w:t>:</w:t>
      </w:r>
      <w:r w:rsidR="006503EB" w:rsidRPr="00932EBF">
        <w:rPr>
          <w:rStyle w:val="Odwoanieprzypisudolnego"/>
        </w:rPr>
        <w:footnoteReference w:id="12"/>
      </w:r>
    </w:p>
    <w:p w14:paraId="32907DC9" w14:textId="770C25ED" w:rsidR="00F54DAC" w:rsidRPr="00932EBF" w:rsidRDefault="00F54DAC" w:rsidP="00F54DAC">
      <w:pPr>
        <w:pStyle w:val="Nagwek3"/>
      </w:pPr>
      <w:r w:rsidRPr="00932EBF">
        <w:t>Zarząd i Sejmik Województwa Wielkopolskiego</w:t>
      </w:r>
      <w:r w:rsidR="00932EBF">
        <w:t>.</w:t>
      </w:r>
    </w:p>
    <w:p w14:paraId="6C36562B" w14:textId="3A2D3C84" w:rsidR="00F54DAC" w:rsidRPr="00932EBF" w:rsidRDefault="00F54DAC" w:rsidP="00F54DAC">
      <w:pPr>
        <w:pStyle w:val="Nagwek3"/>
      </w:pPr>
      <w:r w:rsidRPr="00932EBF">
        <w:t>Burmistrz Gminy Mosina</w:t>
      </w:r>
      <w:r w:rsidR="00932EBF">
        <w:t>.</w:t>
      </w:r>
    </w:p>
    <w:p w14:paraId="7B949AC4" w14:textId="240C7E4F" w:rsidR="00F54DAC" w:rsidRPr="00932EBF" w:rsidRDefault="00F54DAC" w:rsidP="00F54DAC">
      <w:pPr>
        <w:pStyle w:val="Nagwek3"/>
      </w:pPr>
      <w:r w:rsidRPr="00932EBF">
        <w:t>Burmistrz Gminy Stęszew</w:t>
      </w:r>
      <w:r w:rsidR="00932EBF">
        <w:t>.</w:t>
      </w:r>
    </w:p>
    <w:p w14:paraId="378477DF" w14:textId="236DBC12" w:rsidR="009C3DDC" w:rsidRPr="00932EBF" w:rsidRDefault="00932EBF" w:rsidP="00F54DAC">
      <w:pPr>
        <w:pStyle w:val="Nagwek3"/>
      </w:pPr>
      <w:r>
        <w:t>P</w:t>
      </w:r>
      <w:r w:rsidR="00F54DAC" w:rsidRPr="00932EBF">
        <w:t>ozostałe organy administracji i inne organizacje, w tym pozarządowe, stowarzyszenia i</w:t>
      </w:r>
      <w:r w:rsidR="004D5587" w:rsidRPr="00932EBF">
        <w:t> </w:t>
      </w:r>
      <w:r w:rsidR="00F54DAC" w:rsidRPr="00932EBF">
        <w:t>fundacje działające na rzecz gminy Mosina i Stęszew</w:t>
      </w:r>
      <w:r w:rsidR="0026108D" w:rsidRPr="00932EBF">
        <w:t>.</w:t>
      </w:r>
    </w:p>
    <w:p w14:paraId="1ECA8D24" w14:textId="77777777" w:rsidR="00F54DAC" w:rsidRPr="00932EBF" w:rsidRDefault="00F54DAC" w:rsidP="00F54DAC"/>
    <w:p w14:paraId="2EEA8317" w14:textId="242AE7CF" w:rsidR="00E23384" w:rsidRPr="00932EBF" w:rsidRDefault="00AB122C" w:rsidP="00AB122C">
      <w:pPr>
        <w:pStyle w:val="Nagwek1"/>
      </w:pPr>
      <w:r w:rsidRPr="00932EBF">
        <w:t>Lokalne formy architektoniczne zabudowy</w:t>
      </w:r>
      <w:r w:rsidR="000D2581" w:rsidRPr="00932EBF">
        <w:rPr>
          <w:rStyle w:val="Odwoanieprzypisudolnego"/>
        </w:rPr>
        <w:footnoteReference w:id="13"/>
      </w:r>
    </w:p>
    <w:p w14:paraId="7D9C8988" w14:textId="52760CD9" w:rsidR="004C5EDC" w:rsidRDefault="00E23384" w:rsidP="00490002">
      <w:pPr>
        <w:pStyle w:val="nieokrelasi"/>
        <w:ind w:left="851"/>
      </w:pPr>
      <w:r w:rsidRPr="00932EBF">
        <w:t>nie określa się.</w:t>
      </w:r>
    </w:p>
    <w:p w14:paraId="15D7BF05" w14:textId="091128F3" w:rsidR="00932EBF" w:rsidRDefault="00932EBF" w:rsidP="00932EBF">
      <w:pPr>
        <w:pStyle w:val="Nagwek5"/>
        <w:numPr>
          <w:ilvl w:val="0"/>
          <w:numId w:val="0"/>
        </w:numPr>
        <w:ind w:left="1701"/>
      </w:pPr>
    </w:p>
    <w:p w14:paraId="681BC59A" w14:textId="77777777" w:rsidR="00932EBF" w:rsidRDefault="00932EBF" w:rsidP="00932EBF">
      <w:pPr>
        <w:pStyle w:val="nieokrelasi"/>
        <w:numPr>
          <w:ilvl w:val="0"/>
          <w:numId w:val="0"/>
        </w:numPr>
      </w:pPr>
      <w:r>
        <w:t>Dodatkowym elementem analizy krajobrazu priorytetowego jest załącznik graficzny.</w:t>
      </w:r>
    </w:p>
    <w:p w14:paraId="20546493" w14:textId="77777777" w:rsidR="002C507F" w:rsidRPr="00AF1B87" w:rsidRDefault="002C507F" w:rsidP="002C507F">
      <w:r w:rsidRPr="00AF1B87">
        <w:t>Definicje pojęć użytych w Analizie priorytetu zostały zawarte w Tekście wprowadzającym w punkcie XI Słownik pojęć.</w:t>
      </w:r>
    </w:p>
    <w:p w14:paraId="725CAB12" w14:textId="77777777" w:rsidR="00932EBF" w:rsidRPr="00932EBF" w:rsidRDefault="00932EBF" w:rsidP="00932EBF"/>
    <w:sectPr w:rsidR="00932EBF" w:rsidRPr="00932EBF" w:rsidSect="00DE17A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91C7" w14:textId="77777777" w:rsidR="00742DB0" w:rsidRDefault="00742DB0" w:rsidP="00EB6C62">
      <w:pPr>
        <w:spacing w:line="240" w:lineRule="auto"/>
      </w:pPr>
      <w:r>
        <w:separator/>
      </w:r>
    </w:p>
  </w:endnote>
  <w:endnote w:type="continuationSeparator" w:id="0">
    <w:p w14:paraId="39C80106" w14:textId="77777777" w:rsidR="00742DB0" w:rsidRDefault="00742DB0" w:rsidP="00EB6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378361"/>
      <w:docPartObj>
        <w:docPartGallery w:val="Page Numbers (Bottom of Page)"/>
        <w:docPartUnique/>
      </w:docPartObj>
    </w:sdtPr>
    <w:sdtEndPr/>
    <w:sdtContent>
      <w:p w14:paraId="5D8A270E" w14:textId="75D10EEC" w:rsidR="00947B59" w:rsidRDefault="00947B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B87">
          <w:rPr>
            <w:noProof/>
          </w:rPr>
          <w:t>10</w:t>
        </w:r>
        <w:r>
          <w:fldChar w:fldCharType="end"/>
        </w:r>
      </w:p>
    </w:sdtContent>
  </w:sdt>
  <w:p w14:paraId="4D2B9E0C" w14:textId="77777777" w:rsidR="00947B59" w:rsidRDefault="00947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1F9C9" w14:textId="77777777" w:rsidR="00742DB0" w:rsidRDefault="00742DB0" w:rsidP="00EB6C62">
      <w:pPr>
        <w:spacing w:line="240" w:lineRule="auto"/>
      </w:pPr>
      <w:r>
        <w:separator/>
      </w:r>
    </w:p>
  </w:footnote>
  <w:footnote w:type="continuationSeparator" w:id="0">
    <w:p w14:paraId="1E942977" w14:textId="77777777" w:rsidR="00742DB0" w:rsidRDefault="00742DB0" w:rsidP="00EB6C62">
      <w:pPr>
        <w:spacing w:line="240" w:lineRule="auto"/>
      </w:pPr>
      <w:r>
        <w:continuationSeparator/>
      </w:r>
    </w:p>
  </w:footnote>
  <w:footnote w:id="1">
    <w:p w14:paraId="090A9848" w14:textId="439BACAF" w:rsidR="002202DE" w:rsidRPr="00821C94" w:rsidRDefault="002202DE">
      <w:pPr>
        <w:pStyle w:val="Tekstprzypisudolnego"/>
      </w:pPr>
      <w:r w:rsidRPr="00821C94">
        <w:rPr>
          <w:rStyle w:val="Odwoanieprzypisudolnego"/>
        </w:rPr>
        <w:footnoteRef/>
      </w:r>
      <w:r w:rsidRPr="00821C94">
        <w:t xml:space="preserve"> </w:t>
      </w:r>
      <w:r w:rsidR="004D5587" w:rsidRPr="00821C94">
        <w:tab/>
      </w:r>
      <w:r w:rsidRPr="00821C94">
        <w:t>Ławniczak</w:t>
      </w:r>
      <w:r w:rsidR="00BD68E7" w:rsidRPr="00821C94">
        <w:t xml:space="preserve"> A. E</w:t>
      </w:r>
      <w:r w:rsidR="00A05B24" w:rsidRPr="00821C94">
        <w:t>.</w:t>
      </w:r>
      <w:r w:rsidR="00BD68E7" w:rsidRPr="00821C94">
        <w:t xml:space="preserve"> i inni.</w:t>
      </w:r>
      <w:r w:rsidRPr="00821C94">
        <w:t xml:space="preserve"> Wody powierzchniowe Wielkopolskiego </w:t>
      </w:r>
      <w:r w:rsidR="00BD68E7" w:rsidRPr="00821C94">
        <w:t>Parku Narodowego i jego otuliny.</w:t>
      </w:r>
      <w:r w:rsidRPr="00821C94">
        <w:t xml:space="preserve"> Tom I Jeziora</w:t>
      </w:r>
      <w:r w:rsidR="00BD68E7" w:rsidRPr="00821C94">
        <w:t>.</w:t>
      </w:r>
      <w:r w:rsidRPr="00821C94">
        <w:t xml:space="preserve"> Poznań 2016</w:t>
      </w:r>
      <w:r w:rsidR="00BD68E7" w:rsidRPr="00821C94">
        <w:t xml:space="preserve"> r.</w:t>
      </w:r>
    </w:p>
  </w:footnote>
  <w:footnote w:id="2">
    <w:p w14:paraId="4B8985C2" w14:textId="0C3F8F78" w:rsidR="002202DE" w:rsidRPr="00821C94" w:rsidRDefault="002202DE">
      <w:pPr>
        <w:pStyle w:val="Tekstprzypisudolnego"/>
      </w:pPr>
      <w:r w:rsidRPr="00821C94">
        <w:rPr>
          <w:rStyle w:val="Odwoanieprzypisudolnego"/>
        </w:rPr>
        <w:footnoteRef/>
      </w:r>
      <w:r w:rsidRPr="00821C94">
        <w:t xml:space="preserve"> </w:t>
      </w:r>
      <w:r w:rsidR="004D5587" w:rsidRPr="00821C94">
        <w:tab/>
      </w:r>
      <w:r w:rsidR="00BD68E7" w:rsidRPr="00821C94">
        <w:t>Z</w:t>
      </w:r>
      <w:r w:rsidRPr="00821C94">
        <w:t>lewnia bezpośrednia – obszar bezpośredniego spływu wód powierzchniowych i podziemnych lub za pośrednictwem małych cieków do jeziora</w:t>
      </w:r>
    </w:p>
  </w:footnote>
  <w:footnote w:id="3">
    <w:p w14:paraId="4E943BDA" w14:textId="2A086D95" w:rsidR="002202DE" w:rsidRPr="00821C94" w:rsidRDefault="002202DE">
      <w:pPr>
        <w:pStyle w:val="Tekstprzypisudolnego"/>
      </w:pPr>
      <w:r w:rsidRPr="00821C94">
        <w:rPr>
          <w:rStyle w:val="Odwoanieprzypisudolnego"/>
        </w:rPr>
        <w:footnoteRef/>
      </w:r>
      <w:r w:rsidRPr="00821C94">
        <w:t xml:space="preserve"> </w:t>
      </w:r>
      <w:r w:rsidR="004D5587" w:rsidRPr="00821C94">
        <w:tab/>
      </w:r>
      <w:r w:rsidR="009222B4" w:rsidRPr="00821C94">
        <w:t>J</w:t>
      </w:r>
      <w:r w:rsidRPr="00821C94">
        <w:t xml:space="preserve">eziora hipertroficzne – cechują się bardzo dużą zawartością pierwiastków biogennych, głównie azotu i fosforu, często zachodzi do zakwitu wód, intensywny jest proces zarastania i spłycania jeziora, świat organizmów żywych zamieszkujących te zbiorniki jest ubogi, z wyjątkiem płytkiej strefy przybrzeżnej, silnie porośniętej roślinnością szuwarową; jeziora eutroficzne – są zasobne w substancje pokarmowe wpływające na intensywny rozwój organizmów żywych i ich bogactwo gatunkowe, głównymi czynnikami </w:t>
      </w:r>
      <w:proofErr w:type="spellStart"/>
      <w:r w:rsidRPr="00821C94">
        <w:t>eutrofizującymi</w:t>
      </w:r>
      <w:proofErr w:type="spellEnd"/>
      <w:r w:rsidRPr="00821C94">
        <w:t xml:space="preserve"> są związki azotu i fosforu</w:t>
      </w:r>
    </w:p>
  </w:footnote>
  <w:footnote w:id="4">
    <w:p w14:paraId="71910006" w14:textId="318E3EDC" w:rsidR="00A0249E" w:rsidRDefault="00A0249E" w:rsidP="00A0249E">
      <w:pPr>
        <w:pStyle w:val="Tekstprzypisudolnego"/>
      </w:pPr>
      <w:r w:rsidRPr="00821C94">
        <w:rPr>
          <w:rStyle w:val="Odwoanieprzypisudolnego"/>
        </w:rPr>
        <w:footnoteRef/>
      </w:r>
      <w:r w:rsidRPr="00821C94">
        <w:t xml:space="preserve"> </w:t>
      </w:r>
      <w:r w:rsidRPr="00821C94">
        <w:tab/>
        <w:t xml:space="preserve">Na podstawie Centralnego Rejestru Form Ochrony Przyrody. Generalna Dyrekcja Ochrony Środowiska. </w:t>
      </w:r>
      <w:r w:rsidRPr="00821C94">
        <w:br/>
        <w:t>W: https://geoserwis.gdos.gov.pl/mapy/</w:t>
      </w:r>
    </w:p>
    <w:p w14:paraId="330360E1" w14:textId="0F0618DB" w:rsidR="00A0249E" w:rsidRDefault="00A0249E">
      <w:pPr>
        <w:pStyle w:val="Tekstprzypisudolnego"/>
      </w:pPr>
    </w:p>
  </w:footnote>
  <w:footnote w:id="5">
    <w:p w14:paraId="10230C9F" w14:textId="2A6259C0" w:rsidR="00D96E68" w:rsidRPr="00821C94" w:rsidRDefault="00D96E68">
      <w:pPr>
        <w:pStyle w:val="Tekstprzypisudolnego"/>
      </w:pPr>
      <w:r w:rsidRPr="00821C94">
        <w:rPr>
          <w:rStyle w:val="Odwoanieprzypisudolnego"/>
        </w:rPr>
        <w:footnoteRef/>
      </w:r>
      <w:r w:rsidRPr="00821C94">
        <w:t xml:space="preserve"> </w:t>
      </w:r>
      <w:r w:rsidR="004D5587" w:rsidRPr="00821C94">
        <w:tab/>
      </w:r>
      <w:r w:rsidR="009222B4" w:rsidRPr="00821C94">
        <w:t>O</w:t>
      </w:r>
      <w:r w:rsidR="00041F69" w:rsidRPr="00821C94">
        <w:t>chrona ścisła –</w:t>
      </w:r>
      <w:r w:rsidRPr="00821C94">
        <w:t xml:space="preserve"> całkowite i trwałe zaniechanie bezpośredniej ingerencji człowieka w stan ekosystemów, tworów i składników przyrody oraz w przebieg procesów przyrodniczych na obszarach objętych ochroną (ustawa z dnia 16 kwietnia 2004 r. o ochronie przyrody Dz.U.</w:t>
      </w:r>
      <w:r w:rsidR="009222B4" w:rsidRPr="00821C94">
        <w:t xml:space="preserve"> z 2021 r. poz. 1098</w:t>
      </w:r>
      <w:r w:rsidRPr="00821C94">
        <w:t xml:space="preserve"> ze zm.)</w:t>
      </w:r>
    </w:p>
  </w:footnote>
  <w:footnote w:id="6">
    <w:p w14:paraId="1E29E316" w14:textId="489327A5" w:rsidR="00B02365" w:rsidRPr="00FB47BB" w:rsidRDefault="00D96E68" w:rsidP="00B02365">
      <w:pPr>
        <w:pStyle w:val="Tekstprzypisudolnego"/>
      </w:pPr>
      <w:r w:rsidRPr="00821C94">
        <w:rPr>
          <w:rStyle w:val="Odwoanieprzypisudolnego"/>
        </w:rPr>
        <w:footnoteRef/>
      </w:r>
      <w:r w:rsidRPr="00821C94">
        <w:t xml:space="preserve"> </w:t>
      </w:r>
      <w:r w:rsidR="004D5587" w:rsidRPr="00821C94">
        <w:tab/>
      </w:r>
      <w:r w:rsidR="00B02365" w:rsidRPr="00821C94">
        <w:t>Jędrzejewski W. i inni. Projekt korytarzy ekologicznych łączących Europejską Sieć Natura 2000 w Polsce. Zakład Badania Ssaków PAN, Białowieża 2011 r.</w:t>
      </w:r>
      <w:r w:rsidR="00B02365" w:rsidRPr="00FB47BB">
        <w:t xml:space="preserve"> </w:t>
      </w:r>
    </w:p>
    <w:p w14:paraId="738A5D4A" w14:textId="77777777" w:rsidR="00B02365" w:rsidRDefault="00B02365">
      <w:pPr>
        <w:pStyle w:val="Tekstprzypisudolnego"/>
      </w:pPr>
    </w:p>
  </w:footnote>
  <w:footnote w:id="7">
    <w:p w14:paraId="06B1F2AB" w14:textId="059BA233" w:rsidR="003F1B0D" w:rsidRPr="00821C94" w:rsidRDefault="003F1B0D" w:rsidP="003F1B0D">
      <w:pPr>
        <w:pStyle w:val="Tekstprzypisudolnego"/>
      </w:pPr>
      <w:r w:rsidRPr="00821C94">
        <w:rPr>
          <w:rStyle w:val="Odwoanieprzypisudolnego"/>
        </w:rPr>
        <w:footnoteRef/>
      </w:r>
      <w:r w:rsidRPr="00821C94">
        <w:tab/>
        <w:t>Na podstawie rozporządzenia Rady Ministrów z dnia 11 stycznia 2019 r. w sprawie sporządzania audytów krajobrazowych – zał. nr 6, tabele 1, 2, 3, 4</w:t>
      </w:r>
    </w:p>
  </w:footnote>
  <w:footnote w:id="8">
    <w:p w14:paraId="687453AD" w14:textId="3E2F3D9F" w:rsidR="002D0949" w:rsidRDefault="002D0949" w:rsidP="008A6CA1">
      <w:pPr>
        <w:pStyle w:val="Tekstprzypisudolnego"/>
      </w:pPr>
      <w:r w:rsidRPr="00821C94">
        <w:rPr>
          <w:rStyle w:val="Odwoanieprzypisudolnego"/>
        </w:rPr>
        <w:footnoteRef/>
      </w:r>
      <w:r w:rsidRPr="00821C94">
        <w:t xml:space="preserve"> </w:t>
      </w:r>
      <w:r w:rsidR="004D5587" w:rsidRPr="00821C94">
        <w:tab/>
      </w:r>
      <w:r w:rsidRPr="00821C94">
        <w:t>Ławniczak</w:t>
      </w:r>
      <w:r w:rsidR="00626666" w:rsidRPr="00821C94">
        <w:t xml:space="preserve"> A. E.</w:t>
      </w:r>
      <w:r w:rsidRPr="00821C94">
        <w:t xml:space="preserve"> Wody powierzchniowe Wielkopolskiego </w:t>
      </w:r>
      <w:r w:rsidR="003F1B0D" w:rsidRPr="00821C94">
        <w:t>Parku Narodowego i jego otuliny.</w:t>
      </w:r>
      <w:r w:rsidR="008A6CA1" w:rsidRPr="00821C94">
        <w:t xml:space="preserve"> Tom II Małe zbiorniki wodne i rzeki. Źródła zanieczyszczeń wód i zalecenia ochronne.</w:t>
      </w:r>
      <w:r w:rsidRPr="00821C94">
        <w:t xml:space="preserve"> Poznań 2016</w:t>
      </w:r>
      <w:r w:rsidR="004D5587" w:rsidRPr="00821C94">
        <w:t> </w:t>
      </w:r>
      <w:r w:rsidR="003F1B0D" w:rsidRPr="00821C94">
        <w:t>r.,</w:t>
      </w:r>
      <w:r w:rsidRPr="00821C94">
        <w:t xml:space="preserve"> str. 322</w:t>
      </w:r>
    </w:p>
  </w:footnote>
  <w:footnote w:id="9">
    <w:p w14:paraId="0784FFEB" w14:textId="0B6D3EBE" w:rsidR="00947B59" w:rsidRDefault="00947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587">
        <w:tab/>
      </w:r>
      <w:r w:rsidRPr="00D61E61">
        <w:t>Na podstawie Rozporządzenia Rady Ministrów z dnia 11 stycznia 2019 r. w sprawie sporządzania audytów krajobrazowych – zał. nr 7 ust. 2 pkt 3, 4 i 5</w:t>
      </w:r>
    </w:p>
  </w:footnote>
  <w:footnote w:id="10">
    <w:p w14:paraId="6A85A269" w14:textId="790CACE0" w:rsidR="00947B59" w:rsidRDefault="00947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587">
        <w:tab/>
      </w:r>
      <w:r w:rsidRPr="00362EB7">
        <w:t>Na podstawie Rozporządzenia Rady Ministrów z dnia 11 stycznia 2019 r. w sprawie sporządzania audytów krajobrazowych – zał. nr 7 ust. 3 pkt 1 i 2</w:t>
      </w:r>
    </w:p>
  </w:footnote>
  <w:footnote w:id="11">
    <w:p w14:paraId="77140DE3" w14:textId="765113DE" w:rsidR="00947B59" w:rsidRDefault="00947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587">
        <w:tab/>
      </w:r>
      <w:r w:rsidRPr="001D6697">
        <w:t>Na podstawie Rozporządzenia Rady Ministrów z dnia 11 stycznia 2019 r. w sprawie sporządzania audytów krajobrazowych – zał. nr 7 ust. 4 pkt 1–4 oraz ust. 2 pkt 2</w:t>
      </w:r>
    </w:p>
  </w:footnote>
  <w:footnote w:id="12">
    <w:p w14:paraId="239F50EB" w14:textId="1F742DA7" w:rsidR="00947B59" w:rsidRDefault="00947B5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587">
        <w:tab/>
      </w:r>
      <w:r w:rsidRPr="006503EB">
        <w:t>Na podstawie Rozporządzenia Rady Ministrów z dnia 11 stycznia 2019 r. w sprawie sporządzania audytów krajobrazowych – zał. nr 7 ust. 5 oraz ust. 2 pkt 2</w:t>
      </w:r>
    </w:p>
  </w:footnote>
  <w:footnote w:id="13">
    <w:p w14:paraId="1D0BC3E6" w14:textId="77777777" w:rsidR="000D2581" w:rsidRDefault="000D2581" w:rsidP="000D25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6503EB">
        <w:t xml:space="preserve">Na podstawie Rozporządzenia Rady Ministrów z dnia 11 stycznia 2019 r. w sprawie sporządzania audytów krajobrazowych – zał. nr </w:t>
      </w:r>
      <w:r>
        <w:t>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44EB3"/>
    <w:multiLevelType w:val="hybridMultilevel"/>
    <w:tmpl w:val="3BB289F4"/>
    <w:lvl w:ilvl="0" w:tplc="E1BEC7CA">
      <w:start w:val="1"/>
      <w:numFmt w:val="lowerLetter"/>
      <w:pStyle w:val="v2Nagwek5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4C66F3D"/>
    <w:multiLevelType w:val="hybridMultilevel"/>
    <w:tmpl w:val="2D2671C0"/>
    <w:lvl w:ilvl="0" w:tplc="5B22A76A">
      <w:start w:val="1"/>
      <w:numFmt w:val="bullet"/>
      <w:pStyle w:val="akapitzkropk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" w15:restartNumberingAfterBreak="0">
    <w:nsid w:val="583D76CB"/>
    <w:multiLevelType w:val="hybridMultilevel"/>
    <w:tmpl w:val="1122A9B0"/>
    <w:lvl w:ilvl="0" w:tplc="CA7233F0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61F8241B"/>
    <w:multiLevelType w:val="multilevel"/>
    <w:tmpl w:val="9A58CEC8"/>
    <w:lvl w:ilvl="0">
      <w:start w:val="1"/>
      <w:numFmt w:val="upperLetter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Nagwek2"/>
      <w:lvlText w:val="%2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ordinal"/>
      <w:pStyle w:val="Nagwek3"/>
      <w:lvlText w:val="%3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bullet"/>
      <w:pStyle w:val="Akapitzlist"/>
      <w:lvlText w:val=""/>
      <w:lvlJc w:val="left"/>
      <w:pPr>
        <w:ind w:left="2126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0401178">
    <w:abstractNumId w:val="3"/>
  </w:num>
  <w:num w:numId="2" w16cid:durableId="984042177">
    <w:abstractNumId w:val="0"/>
    <w:lvlOverride w:ilvl="0"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 w16cid:durableId="1862010984">
    <w:abstractNumId w:val="1"/>
  </w:num>
  <w:num w:numId="4" w16cid:durableId="1165825534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5" w16cid:durableId="1800561809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6" w16cid:durableId="924991681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7" w16cid:durableId="478772474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8" w16cid:durableId="570582271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9" w16cid:durableId="1560705880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0" w16cid:durableId="1727215150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1" w16cid:durableId="1813211361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2" w16cid:durableId="503057404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3" w16cid:durableId="997922164">
    <w:abstractNumId w:val="0"/>
  </w:num>
  <w:num w:numId="14" w16cid:durableId="2016178463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5" w16cid:durableId="994837575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6" w16cid:durableId="802962133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7" w16cid:durableId="16176347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62379316">
    <w:abstractNumId w:val="3"/>
  </w:num>
  <w:num w:numId="19" w16cid:durableId="1188065079">
    <w:abstractNumId w:val="3"/>
  </w:num>
  <w:num w:numId="20" w16cid:durableId="423722444">
    <w:abstractNumId w:val="3"/>
  </w:num>
  <w:num w:numId="21" w16cid:durableId="683633962">
    <w:abstractNumId w:val="3"/>
  </w:num>
  <w:num w:numId="22" w16cid:durableId="182327618">
    <w:abstractNumId w:val="3"/>
  </w:num>
  <w:num w:numId="23" w16cid:durableId="232391649">
    <w:abstractNumId w:val="3"/>
  </w:num>
  <w:num w:numId="24" w16cid:durableId="1353457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5079182">
    <w:abstractNumId w:val="2"/>
  </w:num>
  <w:num w:numId="26" w16cid:durableId="255332936">
    <w:abstractNumId w:val="0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4B"/>
    <w:rsid w:val="00000B92"/>
    <w:rsid w:val="000044AB"/>
    <w:rsid w:val="00005E84"/>
    <w:rsid w:val="00010071"/>
    <w:rsid w:val="00010585"/>
    <w:rsid w:val="000172FE"/>
    <w:rsid w:val="0002147E"/>
    <w:rsid w:val="000215E2"/>
    <w:rsid w:val="000225F5"/>
    <w:rsid w:val="00027579"/>
    <w:rsid w:val="00027AC5"/>
    <w:rsid w:val="0003130F"/>
    <w:rsid w:val="00035AF2"/>
    <w:rsid w:val="000361B4"/>
    <w:rsid w:val="00040110"/>
    <w:rsid w:val="00041F69"/>
    <w:rsid w:val="0004273A"/>
    <w:rsid w:val="00047663"/>
    <w:rsid w:val="0005206E"/>
    <w:rsid w:val="00052784"/>
    <w:rsid w:val="0006044E"/>
    <w:rsid w:val="0007015A"/>
    <w:rsid w:val="000715E4"/>
    <w:rsid w:val="000718E5"/>
    <w:rsid w:val="00080D55"/>
    <w:rsid w:val="00082B60"/>
    <w:rsid w:val="00082F83"/>
    <w:rsid w:val="000910BE"/>
    <w:rsid w:val="00091E2F"/>
    <w:rsid w:val="000940DE"/>
    <w:rsid w:val="0009674D"/>
    <w:rsid w:val="000A0773"/>
    <w:rsid w:val="000A0897"/>
    <w:rsid w:val="000A1445"/>
    <w:rsid w:val="000A2784"/>
    <w:rsid w:val="000A2B8B"/>
    <w:rsid w:val="000A2FA0"/>
    <w:rsid w:val="000A3317"/>
    <w:rsid w:val="000A53E9"/>
    <w:rsid w:val="000A68C6"/>
    <w:rsid w:val="000B7416"/>
    <w:rsid w:val="000C339D"/>
    <w:rsid w:val="000C74AE"/>
    <w:rsid w:val="000D0414"/>
    <w:rsid w:val="000D2581"/>
    <w:rsid w:val="000D57E8"/>
    <w:rsid w:val="000D5868"/>
    <w:rsid w:val="000E10CC"/>
    <w:rsid w:val="000E218F"/>
    <w:rsid w:val="000E543B"/>
    <w:rsid w:val="000F2E97"/>
    <w:rsid w:val="000F6563"/>
    <w:rsid w:val="00106FFA"/>
    <w:rsid w:val="00110ADE"/>
    <w:rsid w:val="0011165C"/>
    <w:rsid w:val="00113675"/>
    <w:rsid w:val="001167D2"/>
    <w:rsid w:val="00121419"/>
    <w:rsid w:val="001230E8"/>
    <w:rsid w:val="00127282"/>
    <w:rsid w:val="00133384"/>
    <w:rsid w:val="00141773"/>
    <w:rsid w:val="00145EDE"/>
    <w:rsid w:val="00157A96"/>
    <w:rsid w:val="0016256D"/>
    <w:rsid w:val="00163E80"/>
    <w:rsid w:val="00167ABA"/>
    <w:rsid w:val="00171423"/>
    <w:rsid w:val="00172D7B"/>
    <w:rsid w:val="00173B29"/>
    <w:rsid w:val="0017520A"/>
    <w:rsid w:val="00180075"/>
    <w:rsid w:val="00180E95"/>
    <w:rsid w:val="0018640C"/>
    <w:rsid w:val="001876F9"/>
    <w:rsid w:val="0019150C"/>
    <w:rsid w:val="00192142"/>
    <w:rsid w:val="001A7FC2"/>
    <w:rsid w:val="001B7350"/>
    <w:rsid w:val="001B765B"/>
    <w:rsid w:val="001C3B55"/>
    <w:rsid w:val="001C416B"/>
    <w:rsid w:val="001C5778"/>
    <w:rsid w:val="001D6697"/>
    <w:rsid w:val="001E10B6"/>
    <w:rsid w:val="001E2141"/>
    <w:rsid w:val="001F5BF7"/>
    <w:rsid w:val="00202B22"/>
    <w:rsid w:val="002128AE"/>
    <w:rsid w:val="002202DE"/>
    <w:rsid w:val="00230787"/>
    <w:rsid w:val="0023135E"/>
    <w:rsid w:val="002336F1"/>
    <w:rsid w:val="002417EE"/>
    <w:rsid w:val="00243BDF"/>
    <w:rsid w:val="00244186"/>
    <w:rsid w:val="002445C3"/>
    <w:rsid w:val="002542C8"/>
    <w:rsid w:val="0026108D"/>
    <w:rsid w:val="00261926"/>
    <w:rsid w:val="00265DA3"/>
    <w:rsid w:val="00274264"/>
    <w:rsid w:val="002764DE"/>
    <w:rsid w:val="00276C7E"/>
    <w:rsid w:val="0027735E"/>
    <w:rsid w:val="00281276"/>
    <w:rsid w:val="00287537"/>
    <w:rsid w:val="002901CA"/>
    <w:rsid w:val="002911DA"/>
    <w:rsid w:val="002A0402"/>
    <w:rsid w:val="002A162A"/>
    <w:rsid w:val="002A1A85"/>
    <w:rsid w:val="002B5063"/>
    <w:rsid w:val="002C0B94"/>
    <w:rsid w:val="002C0FEF"/>
    <w:rsid w:val="002C2C79"/>
    <w:rsid w:val="002C507F"/>
    <w:rsid w:val="002C7237"/>
    <w:rsid w:val="002D0949"/>
    <w:rsid w:val="002E2CEE"/>
    <w:rsid w:val="002E6DE3"/>
    <w:rsid w:val="002E721F"/>
    <w:rsid w:val="002E7A88"/>
    <w:rsid w:val="002F069E"/>
    <w:rsid w:val="002F3D88"/>
    <w:rsid w:val="002F3D8C"/>
    <w:rsid w:val="002F6197"/>
    <w:rsid w:val="003009ED"/>
    <w:rsid w:val="00305A6E"/>
    <w:rsid w:val="00310759"/>
    <w:rsid w:val="00313B35"/>
    <w:rsid w:val="003159D2"/>
    <w:rsid w:val="00315C03"/>
    <w:rsid w:val="00316038"/>
    <w:rsid w:val="00316C0F"/>
    <w:rsid w:val="003235EF"/>
    <w:rsid w:val="00323AAB"/>
    <w:rsid w:val="00326C5E"/>
    <w:rsid w:val="00330CE2"/>
    <w:rsid w:val="0033356B"/>
    <w:rsid w:val="00335525"/>
    <w:rsid w:val="003356FC"/>
    <w:rsid w:val="00337C24"/>
    <w:rsid w:val="00344485"/>
    <w:rsid w:val="00346374"/>
    <w:rsid w:val="00355325"/>
    <w:rsid w:val="003614BF"/>
    <w:rsid w:val="00362EB7"/>
    <w:rsid w:val="003666BB"/>
    <w:rsid w:val="003725EB"/>
    <w:rsid w:val="00386169"/>
    <w:rsid w:val="00387417"/>
    <w:rsid w:val="003917A5"/>
    <w:rsid w:val="00391F25"/>
    <w:rsid w:val="003A6451"/>
    <w:rsid w:val="003B303D"/>
    <w:rsid w:val="003B3135"/>
    <w:rsid w:val="003C1DCB"/>
    <w:rsid w:val="003C37B0"/>
    <w:rsid w:val="003D08AA"/>
    <w:rsid w:val="003E13FE"/>
    <w:rsid w:val="003E7FF4"/>
    <w:rsid w:val="003F1B0D"/>
    <w:rsid w:val="004105BD"/>
    <w:rsid w:val="00416225"/>
    <w:rsid w:val="00421093"/>
    <w:rsid w:val="00421EED"/>
    <w:rsid w:val="00430E15"/>
    <w:rsid w:val="004317DF"/>
    <w:rsid w:val="00450337"/>
    <w:rsid w:val="0045267A"/>
    <w:rsid w:val="00453EB0"/>
    <w:rsid w:val="00474BA9"/>
    <w:rsid w:val="00474EED"/>
    <w:rsid w:val="0047592F"/>
    <w:rsid w:val="00477133"/>
    <w:rsid w:val="0048741D"/>
    <w:rsid w:val="00487EC9"/>
    <w:rsid w:val="00490002"/>
    <w:rsid w:val="004902E2"/>
    <w:rsid w:val="00492246"/>
    <w:rsid w:val="00492622"/>
    <w:rsid w:val="00492646"/>
    <w:rsid w:val="004927AB"/>
    <w:rsid w:val="0049414F"/>
    <w:rsid w:val="004A094D"/>
    <w:rsid w:val="004A715D"/>
    <w:rsid w:val="004B327B"/>
    <w:rsid w:val="004B37BF"/>
    <w:rsid w:val="004C0441"/>
    <w:rsid w:val="004C3429"/>
    <w:rsid w:val="004C47C8"/>
    <w:rsid w:val="004C5EDC"/>
    <w:rsid w:val="004D2E36"/>
    <w:rsid w:val="004D5587"/>
    <w:rsid w:val="004E62F7"/>
    <w:rsid w:val="004E770B"/>
    <w:rsid w:val="004F1704"/>
    <w:rsid w:val="004F3327"/>
    <w:rsid w:val="004F61BA"/>
    <w:rsid w:val="004F68A1"/>
    <w:rsid w:val="0050232B"/>
    <w:rsid w:val="005026BA"/>
    <w:rsid w:val="005051DE"/>
    <w:rsid w:val="00505DBF"/>
    <w:rsid w:val="00506A94"/>
    <w:rsid w:val="0051019D"/>
    <w:rsid w:val="00512877"/>
    <w:rsid w:val="00515FA6"/>
    <w:rsid w:val="005170CE"/>
    <w:rsid w:val="00521E35"/>
    <w:rsid w:val="00522D69"/>
    <w:rsid w:val="0052633A"/>
    <w:rsid w:val="005336B3"/>
    <w:rsid w:val="00533780"/>
    <w:rsid w:val="005357EB"/>
    <w:rsid w:val="00540AEB"/>
    <w:rsid w:val="00540AFE"/>
    <w:rsid w:val="00545913"/>
    <w:rsid w:val="00564239"/>
    <w:rsid w:val="00580770"/>
    <w:rsid w:val="00581A7A"/>
    <w:rsid w:val="005A23DB"/>
    <w:rsid w:val="005A3E34"/>
    <w:rsid w:val="005A404D"/>
    <w:rsid w:val="005A4E87"/>
    <w:rsid w:val="005B1DC8"/>
    <w:rsid w:val="005B7BB3"/>
    <w:rsid w:val="005C15CC"/>
    <w:rsid w:val="005C318A"/>
    <w:rsid w:val="005C5C99"/>
    <w:rsid w:val="005C6B24"/>
    <w:rsid w:val="005D1F66"/>
    <w:rsid w:val="005E0FC6"/>
    <w:rsid w:val="005F397F"/>
    <w:rsid w:val="005F41D8"/>
    <w:rsid w:val="005F444B"/>
    <w:rsid w:val="005F7150"/>
    <w:rsid w:val="00604917"/>
    <w:rsid w:val="00607D86"/>
    <w:rsid w:val="00611612"/>
    <w:rsid w:val="00614C2C"/>
    <w:rsid w:val="00614E2B"/>
    <w:rsid w:val="00620CC7"/>
    <w:rsid w:val="00626666"/>
    <w:rsid w:val="0063157B"/>
    <w:rsid w:val="0063389E"/>
    <w:rsid w:val="006503EB"/>
    <w:rsid w:val="00657A82"/>
    <w:rsid w:val="00663C3F"/>
    <w:rsid w:val="0066430F"/>
    <w:rsid w:val="00693423"/>
    <w:rsid w:val="00696679"/>
    <w:rsid w:val="00696DFD"/>
    <w:rsid w:val="006A016A"/>
    <w:rsid w:val="006A1439"/>
    <w:rsid w:val="006A7669"/>
    <w:rsid w:val="006A77EA"/>
    <w:rsid w:val="006B0DF3"/>
    <w:rsid w:val="006B507B"/>
    <w:rsid w:val="006D241B"/>
    <w:rsid w:val="006D76E7"/>
    <w:rsid w:val="006E15B7"/>
    <w:rsid w:val="006E169F"/>
    <w:rsid w:val="006F7431"/>
    <w:rsid w:val="00707374"/>
    <w:rsid w:val="00714620"/>
    <w:rsid w:val="007146BE"/>
    <w:rsid w:val="00725246"/>
    <w:rsid w:val="00732E62"/>
    <w:rsid w:val="00735724"/>
    <w:rsid w:val="00742DB0"/>
    <w:rsid w:val="00744E24"/>
    <w:rsid w:val="00746AD5"/>
    <w:rsid w:val="00750226"/>
    <w:rsid w:val="00753B61"/>
    <w:rsid w:val="00764409"/>
    <w:rsid w:val="00765FCD"/>
    <w:rsid w:val="00776BF3"/>
    <w:rsid w:val="00780416"/>
    <w:rsid w:val="00780BF2"/>
    <w:rsid w:val="00781A36"/>
    <w:rsid w:val="00787CA5"/>
    <w:rsid w:val="00793C2C"/>
    <w:rsid w:val="007A190B"/>
    <w:rsid w:val="007A442E"/>
    <w:rsid w:val="007B6980"/>
    <w:rsid w:val="007D3754"/>
    <w:rsid w:val="007E32D0"/>
    <w:rsid w:val="007E7549"/>
    <w:rsid w:val="007E7F2D"/>
    <w:rsid w:val="007F2E40"/>
    <w:rsid w:val="007F5896"/>
    <w:rsid w:val="0080242A"/>
    <w:rsid w:val="00803095"/>
    <w:rsid w:val="00810849"/>
    <w:rsid w:val="00816A62"/>
    <w:rsid w:val="00821C94"/>
    <w:rsid w:val="00823875"/>
    <w:rsid w:val="00823CFE"/>
    <w:rsid w:val="0082405B"/>
    <w:rsid w:val="008312EF"/>
    <w:rsid w:val="00842E39"/>
    <w:rsid w:val="008460C5"/>
    <w:rsid w:val="00850B24"/>
    <w:rsid w:val="00863093"/>
    <w:rsid w:val="00875375"/>
    <w:rsid w:val="00882744"/>
    <w:rsid w:val="00892305"/>
    <w:rsid w:val="00894AF6"/>
    <w:rsid w:val="008A6CA1"/>
    <w:rsid w:val="008A7411"/>
    <w:rsid w:val="008B7B74"/>
    <w:rsid w:val="008C09FD"/>
    <w:rsid w:val="008C4AA3"/>
    <w:rsid w:val="008C6D5C"/>
    <w:rsid w:val="008D5B95"/>
    <w:rsid w:val="008D6779"/>
    <w:rsid w:val="008D7BBC"/>
    <w:rsid w:val="008E2706"/>
    <w:rsid w:val="008E2AD0"/>
    <w:rsid w:val="008F4892"/>
    <w:rsid w:val="008F4A60"/>
    <w:rsid w:val="00901E64"/>
    <w:rsid w:val="00904981"/>
    <w:rsid w:val="009069D7"/>
    <w:rsid w:val="00906DC4"/>
    <w:rsid w:val="00910DE9"/>
    <w:rsid w:val="00910FA7"/>
    <w:rsid w:val="00916990"/>
    <w:rsid w:val="009222B4"/>
    <w:rsid w:val="009233B5"/>
    <w:rsid w:val="00924079"/>
    <w:rsid w:val="00927C26"/>
    <w:rsid w:val="009305A2"/>
    <w:rsid w:val="00932EBF"/>
    <w:rsid w:val="00934424"/>
    <w:rsid w:val="009379A7"/>
    <w:rsid w:val="00941399"/>
    <w:rsid w:val="00947B59"/>
    <w:rsid w:val="0095614B"/>
    <w:rsid w:val="009574F8"/>
    <w:rsid w:val="00966422"/>
    <w:rsid w:val="00966D45"/>
    <w:rsid w:val="00967A3A"/>
    <w:rsid w:val="00973BDA"/>
    <w:rsid w:val="00980295"/>
    <w:rsid w:val="00982369"/>
    <w:rsid w:val="00982CCC"/>
    <w:rsid w:val="00985D4B"/>
    <w:rsid w:val="0098717B"/>
    <w:rsid w:val="0099120C"/>
    <w:rsid w:val="00995550"/>
    <w:rsid w:val="00997424"/>
    <w:rsid w:val="009A1347"/>
    <w:rsid w:val="009B0194"/>
    <w:rsid w:val="009B61A6"/>
    <w:rsid w:val="009B7244"/>
    <w:rsid w:val="009B7EB4"/>
    <w:rsid w:val="009C3DDC"/>
    <w:rsid w:val="009C57DD"/>
    <w:rsid w:val="009D0842"/>
    <w:rsid w:val="009D12AC"/>
    <w:rsid w:val="009D16E2"/>
    <w:rsid w:val="009D2875"/>
    <w:rsid w:val="009D3C5B"/>
    <w:rsid w:val="009D56C4"/>
    <w:rsid w:val="009E5CEF"/>
    <w:rsid w:val="009E6BFF"/>
    <w:rsid w:val="009F67C9"/>
    <w:rsid w:val="009F784E"/>
    <w:rsid w:val="00A011BC"/>
    <w:rsid w:val="00A0249E"/>
    <w:rsid w:val="00A05B24"/>
    <w:rsid w:val="00A255BB"/>
    <w:rsid w:val="00A3270E"/>
    <w:rsid w:val="00A343EF"/>
    <w:rsid w:val="00A402C4"/>
    <w:rsid w:val="00A41752"/>
    <w:rsid w:val="00A4251A"/>
    <w:rsid w:val="00A427F8"/>
    <w:rsid w:val="00A47062"/>
    <w:rsid w:val="00A5063D"/>
    <w:rsid w:val="00A50926"/>
    <w:rsid w:val="00A618E9"/>
    <w:rsid w:val="00A6372F"/>
    <w:rsid w:val="00A72D16"/>
    <w:rsid w:val="00A73862"/>
    <w:rsid w:val="00A828BC"/>
    <w:rsid w:val="00A90A5F"/>
    <w:rsid w:val="00A96D9D"/>
    <w:rsid w:val="00A97856"/>
    <w:rsid w:val="00AA0145"/>
    <w:rsid w:val="00AB122C"/>
    <w:rsid w:val="00AB4DA8"/>
    <w:rsid w:val="00AC4344"/>
    <w:rsid w:val="00AC562C"/>
    <w:rsid w:val="00AC5A55"/>
    <w:rsid w:val="00AD2198"/>
    <w:rsid w:val="00AD42AA"/>
    <w:rsid w:val="00AD7C31"/>
    <w:rsid w:val="00AF1B87"/>
    <w:rsid w:val="00AF5473"/>
    <w:rsid w:val="00AF650F"/>
    <w:rsid w:val="00B02365"/>
    <w:rsid w:val="00B02B65"/>
    <w:rsid w:val="00B06B33"/>
    <w:rsid w:val="00B11F46"/>
    <w:rsid w:val="00B12387"/>
    <w:rsid w:val="00B1473E"/>
    <w:rsid w:val="00B1593A"/>
    <w:rsid w:val="00B15C70"/>
    <w:rsid w:val="00B1700A"/>
    <w:rsid w:val="00B202CA"/>
    <w:rsid w:val="00B23BE3"/>
    <w:rsid w:val="00B54F70"/>
    <w:rsid w:val="00B563E9"/>
    <w:rsid w:val="00B57DA9"/>
    <w:rsid w:val="00B60C1C"/>
    <w:rsid w:val="00B62419"/>
    <w:rsid w:val="00B7359C"/>
    <w:rsid w:val="00B73935"/>
    <w:rsid w:val="00B73E96"/>
    <w:rsid w:val="00B765C6"/>
    <w:rsid w:val="00B802E7"/>
    <w:rsid w:val="00B81C78"/>
    <w:rsid w:val="00B81D1C"/>
    <w:rsid w:val="00B82C65"/>
    <w:rsid w:val="00B85829"/>
    <w:rsid w:val="00B91B61"/>
    <w:rsid w:val="00B9324B"/>
    <w:rsid w:val="00BB232B"/>
    <w:rsid w:val="00BB666F"/>
    <w:rsid w:val="00BB6B2A"/>
    <w:rsid w:val="00BC18AE"/>
    <w:rsid w:val="00BC2E84"/>
    <w:rsid w:val="00BD66EE"/>
    <w:rsid w:val="00BD68E7"/>
    <w:rsid w:val="00C025EC"/>
    <w:rsid w:val="00C027CC"/>
    <w:rsid w:val="00C14D6F"/>
    <w:rsid w:val="00C15D20"/>
    <w:rsid w:val="00C15EA4"/>
    <w:rsid w:val="00C20248"/>
    <w:rsid w:val="00C35961"/>
    <w:rsid w:val="00C4256A"/>
    <w:rsid w:val="00C460BA"/>
    <w:rsid w:val="00C57492"/>
    <w:rsid w:val="00C60E28"/>
    <w:rsid w:val="00C61FA4"/>
    <w:rsid w:val="00C6219E"/>
    <w:rsid w:val="00C81DCF"/>
    <w:rsid w:val="00C849CC"/>
    <w:rsid w:val="00C85CA5"/>
    <w:rsid w:val="00C91038"/>
    <w:rsid w:val="00CA2B3C"/>
    <w:rsid w:val="00CA5263"/>
    <w:rsid w:val="00CA6445"/>
    <w:rsid w:val="00CB3C7B"/>
    <w:rsid w:val="00CB6312"/>
    <w:rsid w:val="00CC4A17"/>
    <w:rsid w:val="00CC4CA1"/>
    <w:rsid w:val="00CE1DC7"/>
    <w:rsid w:val="00CF6711"/>
    <w:rsid w:val="00CF7186"/>
    <w:rsid w:val="00CF7D2A"/>
    <w:rsid w:val="00D005EF"/>
    <w:rsid w:val="00D0534C"/>
    <w:rsid w:val="00D07098"/>
    <w:rsid w:val="00D10181"/>
    <w:rsid w:val="00D11454"/>
    <w:rsid w:val="00D162A5"/>
    <w:rsid w:val="00D240CE"/>
    <w:rsid w:val="00D26D7F"/>
    <w:rsid w:val="00D2790E"/>
    <w:rsid w:val="00D301CB"/>
    <w:rsid w:val="00D332C8"/>
    <w:rsid w:val="00D5767F"/>
    <w:rsid w:val="00D578DD"/>
    <w:rsid w:val="00D57F37"/>
    <w:rsid w:val="00D61E61"/>
    <w:rsid w:val="00D637B2"/>
    <w:rsid w:val="00D655E4"/>
    <w:rsid w:val="00D659EF"/>
    <w:rsid w:val="00D7311A"/>
    <w:rsid w:val="00D75BA0"/>
    <w:rsid w:val="00D75BD5"/>
    <w:rsid w:val="00D83319"/>
    <w:rsid w:val="00D83E6C"/>
    <w:rsid w:val="00D84133"/>
    <w:rsid w:val="00D8458E"/>
    <w:rsid w:val="00D8798C"/>
    <w:rsid w:val="00D92929"/>
    <w:rsid w:val="00D93050"/>
    <w:rsid w:val="00D954DB"/>
    <w:rsid w:val="00D968D5"/>
    <w:rsid w:val="00D96E68"/>
    <w:rsid w:val="00DA0E14"/>
    <w:rsid w:val="00DB0F77"/>
    <w:rsid w:val="00DB1F05"/>
    <w:rsid w:val="00DB26DB"/>
    <w:rsid w:val="00DB33FF"/>
    <w:rsid w:val="00DB69D2"/>
    <w:rsid w:val="00DD19E2"/>
    <w:rsid w:val="00DD78A5"/>
    <w:rsid w:val="00DE0B57"/>
    <w:rsid w:val="00DE17A6"/>
    <w:rsid w:val="00DE4D57"/>
    <w:rsid w:val="00DE6876"/>
    <w:rsid w:val="00DF0EA7"/>
    <w:rsid w:val="00DF1C62"/>
    <w:rsid w:val="00DF1D66"/>
    <w:rsid w:val="00DF3C56"/>
    <w:rsid w:val="00DF5399"/>
    <w:rsid w:val="00E00406"/>
    <w:rsid w:val="00E01A59"/>
    <w:rsid w:val="00E03597"/>
    <w:rsid w:val="00E15D93"/>
    <w:rsid w:val="00E175A9"/>
    <w:rsid w:val="00E23384"/>
    <w:rsid w:val="00E27C2D"/>
    <w:rsid w:val="00E365E5"/>
    <w:rsid w:val="00E4147E"/>
    <w:rsid w:val="00E42471"/>
    <w:rsid w:val="00E42504"/>
    <w:rsid w:val="00E451A2"/>
    <w:rsid w:val="00E4547C"/>
    <w:rsid w:val="00E45A3B"/>
    <w:rsid w:val="00E51C8E"/>
    <w:rsid w:val="00E51FDF"/>
    <w:rsid w:val="00E5585B"/>
    <w:rsid w:val="00E57001"/>
    <w:rsid w:val="00E6163F"/>
    <w:rsid w:val="00E678FD"/>
    <w:rsid w:val="00E758BD"/>
    <w:rsid w:val="00E805EC"/>
    <w:rsid w:val="00E80B34"/>
    <w:rsid w:val="00E81D84"/>
    <w:rsid w:val="00E8202C"/>
    <w:rsid w:val="00E85CFE"/>
    <w:rsid w:val="00E86A70"/>
    <w:rsid w:val="00E87D19"/>
    <w:rsid w:val="00E90D8F"/>
    <w:rsid w:val="00E94AA4"/>
    <w:rsid w:val="00EA467D"/>
    <w:rsid w:val="00EA4FE1"/>
    <w:rsid w:val="00EB6C62"/>
    <w:rsid w:val="00EC0B6A"/>
    <w:rsid w:val="00EC32B7"/>
    <w:rsid w:val="00EC397A"/>
    <w:rsid w:val="00EC6AC3"/>
    <w:rsid w:val="00EC7E89"/>
    <w:rsid w:val="00ED1DED"/>
    <w:rsid w:val="00ED328F"/>
    <w:rsid w:val="00EE628F"/>
    <w:rsid w:val="00EF218D"/>
    <w:rsid w:val="00F03556"/>
    <w:rsid w:val="00F05430"/>
    <w:rsid w:val="00F05A97"/>
    <w:rsid w:val="00F20AB4"/>
    <w:rsid w:val="00F22E52"/>
    <w:rsid w:val="00F2308A"/>
    <w:rsid w:val="00F27F53"/>
    <w:rsid w:val="00F43C29"/>
    <w:rsid w:val="00F46144"/>
    <w:rsid w:val="00F5359C"/>
    <w:rsid w:val="00F54DAC"/>
    <w:rsid w:val="00F56B3C"/>
    <w:rsid w:val="00F56F5B"/>
    <w:rsid w:val="00F70FB8"/>
    <w:rsid w:val="00F73369"/>
    <w:rsid w:val="00F7405A"/>
    <w:rsid w:val="00F74ABD"/>
    <w:rsid w:val="00F833E6"/>
    <w:rsid w:val="00F836DA"/>
    <w:rsid w:val="00F946AC"/>
    <w:rsid w:val="00F95BCC"/>
    <w:rsid w:val="00F976BA"/>
    <w:rsid w:val="00FA02B9"/>
    <w:rsid w:val="00FA0D2A"/>
    <w:rsid w:val="00FB273D"/>
    <w:rsid w:val="00FC2C91"/>
    <w:rsid w:val="00FC617E"/>
    <w:rsid w:val="00FD1FCF"/>
    <w:rsid w:val="00FD4929"/>
    <w:rsid w:val="00FD6729"/>
    <w:rsid w:val="00FE13AB"/>
    <w:rsid w:val="00FE1EAF"/>
    <w:rsid w:val="00FE3BA3"/>
    <w:rsid w:val="00FE66AC"/>
    <w:rsid w:val="00FE6D71"/>
    <w:rsid w:val="00FF4FD0"/>
    <w:rsid w:val="00FF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C733"/>
  <w15:docId w15:val="{044C8CF6-C92A-469D-8817-634D4317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AF6"/>
    <w:pPr>
      <w:spacing w:after="0" w:line="276" w:lineRule="auto"/>
      <w:jc w:val="both"/>
    </w:pPr>
    <w:rPr>
      <w:rFonts w:asciiTheme="majorHAnsi" w:hAnsiTheme="maj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E2B"/>
    <w:pPr>
      <w:keepNext/>
      <w:numPr>
        <w:numId w:val="1"/>
      </w:numPr>
      <w:shd w:val="clear" w:color="auto" w:fill="595959" w:themeFill="text1" w:themeFillTint="A6"/>
      <w:spacing w:before="120" w:after="120"/>
      <w:outlineLvl w:val="0"/>
    </w:pPr>
    <w:rPr>
      <w:rFonts w:eastAsiaTheme="majorEastAsia" w:cstheme="majorBidi"/>
      <w:b/>
      <w:color w:val="FFFFFF" w:themeColor="background1"/>
      <w:sz w:val="26"/>
      <w:szCs w:val="26"/>
    </w:rPr>
  </w:style>
  <w:style w:type="paragraph" w:styleId="Nagwek2">
    <w:name w:val="heading 2"/>
    <w:aliases w:val="teskt punkty"/>
    <w:basedOn w:val="Normalny"/>
    <w:next w:val="Normalny"/>
    <w:link w:val="Nagwek2Znak"/>
    <w:uiPriority w:val="9"/>
    <w:unhideWhenUsed/>
    <w:qFormat/>
    <w:rsid w:val="00882744"/>
    <w:pPr>
      <w:numPr>
        <w:ilvl w:val="1"/>
        <w:numId w:val="1"/>
      </w:numPr>
      <w:shd w:val="clear" w:color="auto" w:fill="D9D9D9" w:themeFill="background1" w:themeFillShade="D9"/>
      <w:spacing w:before="240" w:after="240"/>
      <w:ind w:hanging="425"/>
      <w:contextualSpacing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60"/>
    <w:pPr>
      <w:keepLines/>
      <w:numPr>
        <w:ilvl w:val="2"/>
        <w:numId w:val="1"/>
      </w:numPr>
      <w:spacing w:before="40" w:after="40"/>
      <w:ind w:left="850" w:hanging="425"/>
      <w:contextualSpacing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BD5"/>
    <w:pPr>
      <w:numPr>
        <w:ilvl w:val="3"/>
        <w:numId w:val="1"/>
      </w:numPr>
      <w:spacing w:before="40" w:after="40"/>
      <w:contextualSpacing/>
      <w:outlineLvl w:val="3"/>
    </w:pPr>
    <w:rPr>
      <w:rFonts w:cstheme="majorHAnsi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5473"/>
    <w:pPr>
      <w:numPr>
        <w:ilvl w:val="4"/>
        <w:numId w:val="1"/>
      </w:numPr>
      <w:spacing w:after="40"/>
      <w:contextualSpacing/>
      <w:outlineLvl w:val="4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2E36"/>
    <w:pPr>
      <w:keepNext/>
      <w:keepLines/>
      <w:spacing w:before="40"/>
      <w:outlineLvl w:val="6"/>
    </w:pPr>
    <w:rPr>
      <w:rFonts w:eastAsiaTheme="majorEastAsia" w:cstheme="majorBidi"/>
      <w:i/>
      <w:iCs/>
      <w:color w:val="1A495C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14E2B"/>
    <w:rPr>
      <w:rFonts w:asciiTheme="majorHAnsi" w:eastAsiaTheme="majorEastAsia" w:hAnsiTheme="majorHAnsi" w:cstheme="majorBidi"/>
      <w:b/>
      <w:color w:val="FFFFFF" w:themeColor="background1"/>
      <w:sz w:val="26"/>
      <w:szCs w:val="26"/>
      <w:shd w:val="clear" w:color="auto" w:fill="595959" w:themeFill="text1" w:themeFillTint="A6"/>
    </w:rPr>
  </w:style>
  <w:style w:type="character" w:customStyle="1" w:styleId="Nagwek2Znak">
    <w:name w:val="Nagłówek 2 Znak"/>
    <w:aliases w:val="teskt punkty Znak"/>
    <w:basedOn w:val="Domylnaczcionkaakapitu"/>
    <w:link w:val="Nagwek2"/>
    <w:uiPriority w:val="9"/>
    <w:rsid w:val="00882744"/>
    <w:rPr>
      <w:rFonts w:asciiTheme="majorHAnsi" w:eastAsiaTheme="majorEastAsia" w:hAnsiTheme="majorHAnsi" w:cstheme="majorBidi"/>
      <w:b/>
      <w:sz w:val="24"/>
      <w:szCs w:val="26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8F4A60"/>
    <w:rPr>
      <w:rFonts w:asciiTheme="majorHAnsi" w:eastAsiaTheme="majorEastAsia" w:hAnsiTheme="majorHAnsi" w:cstheme="maj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E2B"/>
    <w:pPr>
      <w:spacing w:line="240" w:lineRule="auto"/>
      <w:ind w:left="198" w:hanging="198"/>
      <w:jc w:val="left"/>
    </w:pPr>
    <w:rPr>
      <w:rFonts w:asciiTheme="minorHAnsi" w:hAnsiTheme="minorHAnsi" w:cstheme="minorHAnsi"/>
      <w:sz w:val="18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D75BD5"/>
    <w:rPr>
      <w:rFonts w:asciiTheme="majorHAnsi" w:hAnsiTheme="majorHAnsi" w:cstheme="majorHAns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4E2B"/>
    <w:rPr>
      <w:rFonts w:cstheme="minorHAnsi"/>
      <w:sz w:val="18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B6C62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AF5473"/>
    <w:rPr>
      <w:rFonts w:asciiTheme="majorHAnsi" w:eastAsiaTheme="majorEastAsia" w:hAnsiTheme="majorHAnsi" w:cstheme="majorBidi"/>
    </w:rPr>
  </w:style>
  <w:style w:type="paragraph" w:styleId="Akapitzlist">
    <w:name w:val="List Paragraph"/>
    <w:aliases w:val="tekst,maz_wyliczenie,opis dzialania,K-P_odwolanie,A_wyliczenie,Akapit z listą5"/>
    <w:basedOn w:val="Normalny"/>
    <w:link w:val="AkapitzlistZnak"/>
    <w:qFormat/>
    <w:rsid w:val="00620CC7"/>
    <w:pPr>
      <w:numPr>
        <w:ilvl w:val="5"/>
        <w:numId w:val="1"/>
      </w:numPr>
      <w:spacing w:before="40" w:after="40"/>
      <w:contextualSpacing/>
    </w:pPr>
  </w:style>
  <w:style w:type="paragraph" w:customStyle="1" w:styleId="Akapitcofbezlisty">
    <w:name w:val="Akapit cof. bez listy"/>
    <w:basedOn w:val="Normalny"/>
    <w:link w:val="AkapitcofbezlistyZnak"/>
    <w:qFormat/>
    <w:rsid w:val="003356FC"/>
    <w:pPr>
      <w:ind w:left="1701"/>
    </w:pPr>
    <w:rPr>
      <w:rFonts w:cstheme="majorHAnsi"/>
    </w:rPr>
  </w:style>
  <w:style w:type="table" w:customStyle="1" w:styleId="Zwykatabela21">
    <w:name w:val="Zwykła tabela 21"/>
    <w:basedOn w:val="Standardowy"/>
    <w:uiPriority w:val="42"/>
    <w:rsid w:val="0028127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kapitcofbezlistyZnak">
    <w:name w:val="Akapit cof. bez listy Znak"/>
    <w:basedOn w:val="Domylnaczcionkaakapitu"/>
    <w:link w:val="Akapitcofbezlisty"/>
    <w:rsid w:val="003356FC"/>
    <w:rPr>
      <w:rFonts w:asciiTheme="majorHAnsi" w:hAnsiTheme="majorHAnsi" w:cstheme="majorHAnsi"/>
    </w:rPr>
  </w:style>
  <w:style w:type="paragraph" w:customStyle="1" w:styleId="TYTU">
    <w:name w:val="TYTUŁ"/>
    <w:basedOn w:val="Normalny"/>
    <w:link w:val="TYTUZnak"/>
    <w:qFormat/>
    <w:rsid w:val="005A23DB"/>
    <w:pPr>
      <w:pBdr>
        <w:top w:val="single" w:sz="4" w:space="10" w:color="3494BA" w:themeColor="accent1"/>
        <w:bottom w:val="single" w:sz="4" w:space="10" w:color="3494BA" w:themeColor="accent1"/>
      </w:pBdr>
      <w:ind w:firstLine="567"/>
      <w:jc w:val="left"/>
    </w:pPr>
    <w:rPr>
      <w:rFonts w:ascii="Franklin Gothic Medium Cond" w:hAnsi="Franklin Gothic Medium Cond"/>
      <w:iCs/>
      <w:color w:val="3494BA" w:themeColor="accent1"/>
      <w:spacing w:val="20"/>
      <w:position w:val="-6"/>
      <w:sz w:val="36"/>
      <w:szCs w:val="36"/>
      <w14:textOutline w14:w="3175" w14:cap="flat" w14:cmpd="sng" w14:algn="ctr">
        <w14:noFill/>
        <w14:prstDash w14:val="solid"/>
        <w14:round/>
      </w14:textOutline>
    </w:rPr>
  </w:style>
  <w:style w:type="character" w:customStyle="1" w:styleId="TYTUZnak">
    <w:name w:val="TYTUŁ Znak"/>
    <w:basedOn w:val="Domylnaczcionkaakapitu"/>
    <w:link w:val="TYTU"/>
    <w:rsid w:val="005A23DB"/>
    <w:rPr>
      <w:rFonts w:ascii="Franklin Gothic Medium Cond" w:hAnsi="Franklin Gothic Medium Cond"/>
      <w:iCs/>
      <w:color w:val="3494BA" w:themeColor="accent1"/>
      <w:spacing w:val="20"/>
      <w:position w:val="-6"/>
      <w:sz w:val="36"/>
      <w:szCs w:val="36"/>
      <w14:textOutline w14:w="3175" w14:cap="flat" w14:cmpd="sng" w14:algn="ctr">
        <w14:noFill/>
        <w14:prstDash w14:val="solid"/>
        <w14:round/>
      </w14:textOutline>
    </w:rPr>
  </w:style>
  <w:style w:type="paragraph" w:customStyle="1" w:styleId="wyrznienie">
    <w:name w:val="wyróznienie"/>
    <w:basedOn w:val="Akapitcofbezlisty"/>
    <w:link w:val="wyrznienieZnak"/>
    <w:qFormat/>
    <w:rsid w:val="00614E2B"/>
    <w:pPr>
      <w:shd w:val="clear" w:color="auto" w:fill="A9D5E7" w:themeFill="accent1" w:themeFillTint="66"/>
      <w:ind w:left="1276"/>
      <w:jc w:val="left"/>
    </w:pPr>
    <w:rPr>
      <w:color w:val="1A495D" w:themeColor="accent1" w:themeShade="80"/>
    </w:rPr>
  </w:style>
  <w:style w:type="paragraph" w:customStyle="1" w:styleId="v2Nagwek5">
    <w:name w:val="v2 Nagłówek 5"/>
    <w:link w:val="v2Nagwek5Znak"/>
    <w:qFormat/>
    <w:rsid w:val="004D5587"/>
    <w:pPr>
      <w:numPr>
        <w:numId w:val="2"/>
      </w:numPr>
      <w:spacing w:after="40" w:line="276" w:lineRule="auto"/>
      <w:contextualSpacing/>
      <w:jc w:val="both"/>
      <w:outlineLvl w:val="4"/>
    </w:pPr>
    <w:rPr>
      <w:rFonts w:asciiTheme="majorHAnsi" w:eastAsiaTheme="majorEastAsia" w:hAnsiTheme="majorHAnsi" w:cstheme="majorBidi"/>
    </w:rPr>
  </w:style>
  <w:style w:type="character" w:customStyle="1" w:styleId="wyrznienieZnak">
    <w:name w:val="wyróznienie Znak"/>
    <w:basedOn w:val="AkapitcofbezlistyZnak"/>
    <w:link w:val="wyrznienie"/>
    <w:rsid w:val="00614E2B"/>
    <w:rPr>
      <w:rFonts w:asciiTheme="majorHAnsi" w:hAnsiTheme="majorHAnsi" w:cstheme="majorHAnsi"/>
      <w:color w:val="1A495D" w:themeColor="accent1" w:themeShade="80"/>
      <w:shd w:val="clear" w:color="auto" w:fill="A9D5E7" w:themeFill="accent1" w:themeFillTint="6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E95"/>
    <w:pPr>
      <w:spacing w:line="240" w:lineRule="auto"/>
    </w:pPr>
    <w:rPr>
      <w:sz w:val="20"/>
      <w:szCs w:val="20"/>
    </w:rPr>
  </w:style>
  <w:style w:type="character" w:customStyle="1" w:styleId="v2Nagwek5Znak">
    <w:name w:val="v2 Nagłówek 5 Znak"/>
    <w:basedOn w:val="Nagwek5Znak"/>
    <w:link w:val="v2Nagwek5"/>
    <w:rsid w:val="004D5587"/>
    <w:rPr>
      <w:rFonts w:asciiTheme="majorHAnsi" w:eastAsiaTheme="majorEastAsia" w:hAnsiTheme="majorHAnsi" w:cstheme="majorBid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E95"/>
    <w:rPr>
      <w:rFonts w:asciiTheme="majorHAnsi" w:hAnsiTheme="maj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E95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391F2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ieokrelasi">
    <w:name w:val="nie określa się"/>
    <w:basedOn w:val="Akapitzlist"/>
    <w:link w:val="nieokrelasiZnak"/>
    <w:qFormat/>
    <w:rsid w:val="00DB0F77"/>
  </w:style>
  <w:style w:type="paragraph" w:customStyle="1" w:styleId="akapitzkropk">
    <w:name w:val="akapit z kropką"/>
    <w:basedOn w:val="Akapitzlist"/>
    <w:link w:val="akapitzkropkZnak"/>
    <w:qFormat/>
    <w:rsid w:val="00E45A3B"/>
    <w:pPr>
      <w:numPr>
        <w:ilvl w:val="0"/>
        <w:numId w:val="3"/>
      </w:numPr>
      <w:ind w:left="2552" w:hanging="425"/>
    </w:pPr>
  </w:style>
  <w:style w:type="character" w:customStyle="1" w:styleId="AkapitzlistZnak">
    <w:name w:val="Akapit z listą Znak"/>
    <w:aliases w:val="tekst Znak,maz_wyliczenie Znak,opis dzialania Znak,K-P_odwolanie Znak,A_wyliczenie Znak,Akapit z listą5 Znak"/>
    <w:basedOn w:val="Domylnaczcionkaakapitu"/>
    <w:link w:val="Akapitzlist"/>
    <w:rsid w:val="001167D2"/>
    <w:rPr>
      <w:rFonts w:asciiTheme="majorHAnsi" w:hAnsiTheme="majorHAnsi"/>
    </w:rPr>
  </w:style>
  <w:style w:type="character" w:customStyle="1" w:styleId="nieokrelasiZnak">
    <w:name w:val="nie określa się Znak"/>
    <w:basedOn w:val="AkapitzlistZnak"/>
    <w:link w:val="nieokrelasi"/>
    <w:rsid w:val="00DB0F77"/>
    <w:rPr>
      <w:rFonts w:asciiTheme="majorHAnsi" w:hAnsiTheme="majorHAnsi"/>
    </w:rPr>
  </w:style>
  <w:style w:type="character" w:customStyle="1" w:styleId="akapitzkropkZnak">
    <w:name w:val="akapit z kropką Znak"/>
    <w:basedOn w:val="AkapitzlistZnak"/>
    <w:link w:val="akapitzkropk"/>
    <w:rsid w:val="00E45A3B"/>
    <w:rPr>
      <w:rFonts w:asciiTheme="majorHAnsi" w:hAnsiTheme="majorHAnsi"/>
    </w:rPr>
  </w:style>
  <w:style w:type="paragraph" w:customStyle="1" w:styleId="nagwkitabelibiae">
    <w:name w:val="nagłówki tabeli białe"/>
    <w:basedOn w:val="Normalny"/>
    <w:rsid w:val="00803095"/>
    <w:pPr>
      <w:jc w:val="center"/>
    </w:pPr>
    <w:rPr>
      <w:rFonts w:asciiTheme="minorHAnsi" w:eastAsia="Times New Roman" w:hAnsiTheme="minorHAnsi" w:cs="Times New Roman"/>
      <w:color w:val="FFFFFF" w:themeColor="background1"/>
      <w:sz w:val="18"/>
      <w:szCs w:val="20"/>
    </w:rPr>
  </w:style>
  <w:style w:type="paragraph" w:customStyle="1" w:styleId="nagwkitabeliniebieskie">
    <w:name w:val="nagłówki tabeli niebieskie"/>
    <w:basedOn w:val="Normalny"/>
    <w:rsid w:val="00803095"/>
    <w:pPr>
      <w:jc w:val="center"/>
    </w:pPr>
    <w:rPr>
      <w:rFonts w:asciiTheme="minorHAnsi" w:eastAsia="Times New Roman" w:hAnsiTheme="minorHAnsi" w:cs="Times New Roman"/>
      <w:color w:val="3494BA" w:themeColor="accent1"/>
      <w:sz w:val="18"/>
      <w:szCs w:val="20"/>
    </w:rPr>
  </w:style>
  <w:style w:type="paragraph" w:customStyle="1" w:styleId="tekstytabelidolewej">
    <w:name w:val="teksty tabeli do lewej"/>
    <w:basedOn w:val="Normalny"/>
    <w:rsid w:val="00803095"/>
    <w:pPr>
      <w:jc w:val="left"/>
    </w:pPr>
    <w:rPr>
      <w:rFonts w:asciiTheme="minorHAnsi" w:eastAsia="Times New Roman" w:hAnsiTheme="minorHAnsi" w:cs="Times New Roman"/>
      <w:sz w:val="18"/>
      <w:szCs w:val="20"/>
    </w:rPr>
  </w:style>
  <w:style w:type="paragraph" w:customStyle="1" w:styleId="tekstytabelidorodka">
    <w:name w:val="teksty tabeli do środka"/>
    <w:basedOn w:val="Normalny"/>
    <w:rsid w:val="00803095"/>
    <w:pPr>
      <w:jc w:val="center"/>
    </w:pPr>
    <w:rPr>
      <w:rFonts w:asciiTheme="minorHAnsi" w:eastAsia="Times New Roman" w:hAnsiTheme="minorHAnsi" w:cs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B22"/>
    <w:rPr>
      <w:rFonts w:asciiTheme="majorHAnsi" w:hAnsiTheme="majorHAnsi"/>
    </w:rPr>
  </w:style>
  <w:style w:type="paragraph" w:styleId="Stopka">
    <w:name w:val="footer"/>
    <w:basedOn w:val="Normalny"/>
    <w:link w:val="Stopka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B22"/>
    <w:rPr>
      <w:rFonts w:asciiTheme="majorHAnsi" w:hAnsiTheme="majorHAns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2E36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customStyle="1" w:styleId="AkapitcofWIEKSZY">
    <w:name w:val="Akapit cof. WIEKSZY"/>
    <w:link w:val="AkapitcofWIEKSZYZnak"/>
    <w:qFormat/>
    <w:rsid w:val="002417EE"/>
    <w:pPr>
      <w:spacing w:after="0" w:line="276" w:lineRule="auto"/>
      <w:ind w:left="851"/>
      <w:jc w:val="both"/>
    </w:pPr>
    <w:rPr>
      <w:rFonts w:asciiTheme="majorHAnsi" w:eastAsiaTheme="majorEastAsia" w:hAnsiTheme="majorHAnsi" w:cstheme="majorBidi"/>
    </w:rPr>
  </w:style>
  <w:style w:type="character" w:customStyle="1" w:styleId="AkapitcofWIEKSZYZnak">
    <w:name w:val="Akapit cof. WIEKSZY Znak"/>
    <w:basedOn w:val="Domylnaczcionkaakapitu"/>
    <w:link w:val="AkapitcofWIEKSZY"/>
    <w:rsid w:val="002417EE"/>
    <w:rPr>
      <w:rFonts w:asciiTheme="majorHAnsi" w:eastAsiaTheme="majorEastAsia" w:hAnsiTheme="majorHAnsi" w:cstheme="majorBidi"/>
    </w:rPr>
  </w:style>
  <w:style w:type="paragraph" w:customStyle="1" w:styleId="Akapitcof3">
    <w:name w:val="Akapit cof 3"/>
    <w:aliases w:val="75"/>
    <w:basedOn w:val="Normalny"/>
    <w:next w:val="Normalny"/>
    <w:link w:val="Akapitcof3Znak"/>
    <w:qFormat/>
    <w:rsid w:val="003C1DCB"/>
    <w:pPr>
      <w:ind w:left="2126"/>
    </w:pPr>
  </w:style>
  <w:style w:type="character" w:customStyle="1" w:styleId="Akapitcof3Znak">
    <w:name w:val="Akapit cof 3 Znak"/>
    <w:aliases w:val="75 Znak"/>
    <w:basedOn w:val="Domylnaczcionkaakapitu"/>
    <w:link w:val="Akapitcof3"/>
    <w:rsid w:val="003C1DCB"/>
    <w:rPr>
      <w:rFonts w:asciiTheme="majorHAnsi" w:hAnsiTheme="majorHAnsi"/>
    </w:rPr>
  </w:style>
  <w:style w:type="paragraph" w:customStyle="1" w:styleId="Akapitcof2">
    <w:name w:val="Akapit cof 2"/>
    <w:aliases w:val="25"/>
    <w:basedOn w:val="Normalny"/>
    <w:next w:val="Normalny"/>
    <w:link w:val="Akapitcof2Znak"/>
    <w:qFormat/>
    <w:rsid w:val="0026108D"/>
    <w:pPr>
      <w:ind w:left="1276"/>
    </w:pPr>
  </w:style>
  <w:style w:type="character" w:customStyle="1" w:styleId="Akapitcof2Znak">
    <w:name w:val="Akapit cof 2 Znak"/>
    <w:aliases w:val="25 Znak"/>
    <w:basedOn w:val="Domylnaczcionkaakapitu"/>
    <w:link w:val="Akapitcof2"/>
    <w:rsid w:val="0026108D"/>
    <w:rPr>
      <w:rFonts w:asciiTheme="majorHAnsi" w:hAnsiTheme="majorHAns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61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5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A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A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AFE"/>
    <w:rPr>
      <w:rFonts w:asciiTheme="majorHAnsi" w:hAnsiTheme="maj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A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AFE"/>
    <w:rPr>
      <w:rFonts w:asciiTheme="majorHAnsi" w:hAnsiTheme="majorHAnsi"/>
      <w:b/>
      <w:bCs/>
      <w:sz w:val="20"/>
      <w:szCs w:val="20"/>
    </w:rPr>
  </w:style>
  <w:style w:type="paragraph" w:customStyle="1" w:styleId="Akapitcof30">
    <w:name w:val="Akapit cof. 3"/>
    <w:aliases w:val="0"/>
    <w:basedOn w:val="Normalny"/>
    <w:next w:val="Normalny"/>
    <w:link w:val="Akapitcof3Znak0"/>
    <w:qFormat/>
    <w:rsid w:val="00AB4DA8"/>
    <w:pPr>
      <w:ind w:left="1701"/>
    </w:pPr>
    <w:rPr>
      <w:rFonts w:ascii="Franklin Gothic Book" w:eastAsia="Franklin Gothic Book" w:hAnsi="Franklin Gothic Book" w:cs="Franklin Gothic Book"/>
    </w:rPr>
  </w:style>
  <w:style w:type="character" w:customStyle="1" w:styleId="Akapitcof3Znak0">
    <w:name w:val="Akapit cof. 3 Znak"/>
    <w:aliases w:val="0 Znak"/>
    <w:link w:val="Akapitcof30"/>
    <w:rsid w:val="00AB4DA8"/>
    <w:rPr>
      <w:rFonts w:ascii="Franklin Gothic Book" w:eastAsia="Franklin Gothic Book" w:hAnsi="Franklin Gothic Book" w:cs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rzycinani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rzycinanie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rzycinani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3710-B0C0-4E77-836F-836724A6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3457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Prejs</dc:creator>
  <cp:lastModifiedBy>Tomasz Michalski</cp:lastModifiedBy>
  <cp:revision>3</cp:revision>
  <cp:lastPrinted>2021-10-01T12:40:00Z</cp:lastPrinted>
  <dcterms:created xsi:type="dcterms:W3CDTF">2022-05-27T09:00:00Z</dcterms:created>
  <dcterms:modified xsi:type="dcterms:W3CDTF">2022-05-27T09:01:00Z</dcterms:modified>
</cp:coreProperties>
</file>