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1078" w14:textId="77777777" w:rsidR="00650717" w:rsidRDefault="00650717" w:rsidP="00650717">
      <w:pPr>
        <w:pStyle w:val="Zwykytekst"/>
      </w:pPr>
      <w:r>
        <w:t>Szanowni Państwo,</w:t>
      </w:r>
    </w:p>
    <w:p w14:paraId="1F66A8E2" w14:textId="77777777" w:rsidR="00650717" w:rsidRDefault="00650717" w:rsidP="00650717">
      <w:pPr>
        <w:pStyle w:val="Zwykytekst"/>
      </w:pPr>
    </w:p>
    <w:p w14:paraId="40699F0C" w14:textId="77777777" w:rsidR="00650717" w:rsidRDefault="00650717" w:rsidP="00650717">
      <w:pPr>
        <w:pStyle w:val="Zwykytekst"/>
      </w:pPr>
      <w:r>
        <w:t>Poniżej link do oryginalnego materiału, który podlega opiniowaniu:</w:t>
      </w:r>
    </w:p>
    <w:p w14:paraId="2F076AFF" w14:textId="77777777" w:rsidR="00650717" w:rsidRDefault="00650717" w:rsidP="00650717">
      <w:pPr>
        <w:pStyle w:val="Zwykytekst"/>
      </w:pPr>
    </w:p>
    <w:p w14:paraId="4AA09818" w14:textId="77777777" w:rsidR="00650717" w:rsidRDefault="00650717" w:rsidP="00650717">
      <w:pPr>
        <w:pStyle w:val="Zwykytekst"/>
      </w:pPr>
      <w:hyperlink r:id="rId4" w:history="1">
        <w:r>
          <w:rPr>
            <w:rStyle w:val="Hipercze"/>
            <w:color w:val="auto"/>
          </w:rPr>
          <w:t>http://download.wbpp.ogicom.pl/AUDYT_KRAJOBRAZOWY_PROJEKT_OPINIOWANIE.zip</w:t>
        </w:r>
      </w:hyperlink>
    </w:p>
    <w:p w14:paraId="0DF7BA4C" w14:textId="77777777" w:rsidR="00650717" w:rsidRDefault="00650717" w:rsidP="00650717">
      <w:pPr>
        <w:pStyle w:val="Zwykytekst"/>
      </w:pPr>
    </w:p>
    <w:p w14:paraId="73B2A676" w14:textId="77777777" w:rsidR="00650717" w:rsidRDefault="00650717" w:rsidP="00650717">
      <w:pPr>
        <w:pStyle w:val="Zwykytekst"/>
      </w:pPr>
    </w:p>
    <w:p w14:paraId="27A8E731" w14:textId="300E3D81" w:rsidR="00650717" w:rsidRDefault="00650717" w:rsidP="00650717">
      <w:pPr>
        <w:pStyle w:val="Zwykytekst"/>
      </w:pPr>
      <w:r>
        <w:t>Równocześnie prz</w:t>
      </w:r>
      <w:r>
        <w:t>ekazuję</w:t>
      </w:r>
      <w:r>
        <w:t xml:space="preserve"> wyselekcjonowany materiał, który być może choć trochę ułatwi poruszanie się w obszernej tematyce audytu krajobrazowego.</w:t>
      </w:r>
    </w:p>
    <w:p w14:paraId="15BA130D" w14:textId="77777777" w:rsidR="00650717" w:rsidRDefault="00650717" w:rsidP="00650717">
      <w:pPr>
        <w:pStyle w:val="Zwykytekst"/>
      </w:pPr>
    </w:p>
    <w:p w14:paraId="1E79A1CE" w14:textId="77777777" w:rsidR="00650717" w:rsidRDefault="00650717" w:rsidP="00650717">
      <w:pPr>
        <w:pStyle w:val="Zwykytekst"/>
      </w:pPr>
    </w:p>
    <w:p w14:paraId="3B412BA3" w14:textId="7BBFD765" w:rsidR="00650717" w:rsidRDefault="00384465" w:rsidP="00650717">
      <w:pPr>
        <w:pStyle w:val="Zwykytekst"/>
      </w:pPr>
      <w:r>
        <w:t>1</w:t>
      </w:r>
      <w:r w:rsidR="00650717">
        <w:t xml:space="preserve">. Krajobrazy Priorytetowe na terenie Gminy Mosina wraz z opisem. Proszę </w:t>
      </w:r>
    </w:p>
    <w:p w14:paraId="4E33D0D9" w14:textId="77777777" w:rsidR="00650717" w:rsidRDefault="00650717" w:rsidP="00650717">
      <w:pPr>
        <w:pStyle w:val="Zwykytekst"/>
      </w:pPr>
      <w:r>
        <w:t xml:space="preserve">zwrócić szczególną uwagę na "Rekomendacje i wnioski dotyczące </w:t>
      </w:r>
    </w:p>
    <w:p w14:paraId="34DFFD5C" w14:textId="77777777" w:rsidR="00650717" w:rsidRDefault="00650717" w:rsidP="00650717">
      <w:pPr>
        <w:pStyle w:val="Zwykytekst"/>
      </w:pPr>
      <w:r>
        <w:t>kształtowania i ochrony krajobrazu priorytetowego"</w:t>
      </w:r>
    </w:p>
    <w:p w14:paraId="100774D0" w14:textId="77777777" w:rsidR="00650717" w:rsidRDefault="00650717" w:rsidP="00650717">
      <w:pPr>
        <w:pStyle w:val="Zwykytekst"/>
      </w:pPr>
    </w:p>
    <w:p w14:paraId="0919007F" w14:textId="77777777" w:rsidR="00650717" w:rsidRDefault="00650717" w:rsidP="00650717">
      <w:pPr>
        <w:pStyle w:val="Zwykytekst"/>
      </w:pPr>
      <w:r>
        <w:t>1) ID_626 - Jezioro Góreckie</w:t>
      </w:r>
    </w:p>
    <w:p w14:paraId="1F34ACB4" w14:textId="77777777" w:rsidR="00650717" w:rsidRDefault="00650717" w:rsidP="00650717">
      <w:pPr>
        <w:pStyle w:val="Zwykytekst"/>
      </w:pPr>
      <w:r>
        <w:t>2) ID_795 - Rejon Krajkowa</w:t>
      </w:r>
    </w:p>
    <w:p w14:paraId="42D24171" w14:textId="77777777" w:rsidR="00650717" w:rsidRDefault="00650717" w:rsidP="00650717">
      <w:pPr>
        <w:pStyle w:val="Zwykytekst"/>
      </w:pPr>
      <w:r>
        <w:t>3) ID_841 - Dolina Warty: Pyzdry-Rogalinek</w:t>
      </w:r>
    </w:p>
    <w:p w14:paraId="172573E7" w14:textId="77777777" w:rsidR="00650717" w:rsidRDefault="00650717" w:rsidP="00650717">
      <w:pPr>
        <w:pStyle w:val="Zwykytekst"/>
      </w:pPr>
      <w:r>
        <w:t>4) ID_1371 - Ciąg jezior Witobelskie-Dymaczewskie</w:t>
      </w:r>
    </w:p>
    <w:p w14:paraId="12DC3552" w14:textId="77777777" w:rsidR="00650717" w:rsidRDefault="00650717" w:rsidP="00650717">
      <w:pPr>
        <w:pStyle w:val="Zwykytekst"/>
      </w:pPr>
      <w:r>
        <w:t>5) ID_1373 - WPN</w:t>
      </w:r>
    </w:p>
    <w:p w14:paraId="24F63A72" w14:textId="77777777" w:rsidR="00650717" w:rsidRDefault="00650717" w:rsidP="00650717">
      <w:pPr>
        <w:pStyle w:val="Zwykytekst"/>
      </w:pPr>
      <w:r>
        <w:t>6) ID_1376 - Rejon Będlewa</w:t>
      </w:r>
    </w:p>
    <w:p w14:paraId="152CEEF9" w14:textId="77777777" w:rsidR="00650717" w:rsidRDefault="00650717" w:rsidP="00650717">
      <w:pPr>
        <w:pStyle w:val="Zwykytekst"/>
      </w:pPr>
      <w:r>
        <w:t>7) ID_2295 - Rogalin</w:t>
      </w:r>
    </w:p>
    <w:p w14:paraId="77D88BD6" w14:textId="77777777" w:rsidR="00650717" w:rsidRDefault="00650717" w:rsidP="00650717">
      <w:pPr>
        <w:pStyle w:val="Zwykytekst"/>
      </w:pPr>
      <w:r>
        <w:t>8) ID_2370 - Dolina Warty Rogalinek-Oborniki</w:t>
      </w:r>
    </w:p>
    <w:p w14:paraId="49799896" w14:textId="77777777" w:rsidR="00650717" w:rsidRDefault="00650717" w:rsidP="00650717">
      <w:pPr>
        <w:pStyle w:val="Zwykytekst"/>
      </w:pPr>
    </w:p>
    <w:p w14:paraId="58DF9878" w14:textId="2D2A6EFC" w:rsidR="00650717" w:rsidRDefault="00384465" w:rsidP="00650717">
      <w:pPr>
        <w:pStyle w:val="Zwykytekst"/>
      </w:pPr>
      <w:r>
        <w:t>2</w:t>
      </w:r>
      <w:r w:rsidR="00650717">
        <w:t>. Pomocnicze, tabelaryczne zestawienie Krajobrazów Priorytetowych na terenie Gminy Mosina.</w:t>
      </w:r>
    </w:p>
    <w:p w14:paraId="14E9159A" w14:textId="77777777" w:rsidR="00650717" w:rsidRDefault="00650717" w:rsidP="00650717">
      <w:pPr>
        <w:pStyle w:val="Zwykytekst"/>
      </w:pPr>
    </w:p>
    <w:p w14:paraId="4CEE7EE6" w14:textId="010E65E7" w:rsidR="00650717" w:rsidRDefault="00384465" w:rsidP="00650717">
      <w:pPr>
        <w:pStyle w:val="Zwykytekst"/>
      </w:pPr>
      <w:r>
        <w:t>3</w:t>
      </w:r>
      <w:r w:rsidR="00650717">
        <w:t xml:space="preserve">. Zrobione przeze mnie poglądowo 2 załączniki obrazujące propozycję </w:t>
      </w:r>
    </w:p>
    <w:p w14:paraId="7487221B" w14:textId="77777777" w:rsidR="00650717" w:rsidRDefault="00650717" w:rsidP="00650717">
      <w:pPr>
        <w:pStyle w:val="Zwykytekst"/>
      </w:pPr>
      <w:r>
        <w:t xml:space="preserve">powiększenia Rogalińskiego Parku Krajobrazowego oraz utworzenie Parku </w:t>
      </w:r>
    </w:p>
    <w:p w14:paraId="7F345CDE" w14:textId="77777777" w:rsidR="00650717" w:rsidRDefault="00650717" w:rsidP="00650717">
      <w:pPr>
        <w:pStyle w:val="Zwykytekst"/>
      </w:pPr>
      <w:r>
        <w:t>Kulturowego w Rogalinie.</w:t>
      </w:r>
    </w:p>
    <w:p w14:paraId="16DBA29E" w14:textId="77777777" w:rsidR="00650717" w:rsidRDefault="00650717" w:rsidP="00650717">
      <w:pPr>
        <w:pStyle w:val="Zwykytekst"/>
      </w:pPr>
    </w:p>
    <w:p w14:paraId="02FA4585" w14:textId="53DC44E4" w:rsidR="00650717" w:rsidRDefault="00384465" w:rsidP="00650717">
      <w:pPr>
        <w:pStyle w:val="Zwykytekst"/>
      </w:pPr>
      <w:r>
        <w:t>4</w:t>
      </w:r>
      <w:r w:rsidR="00650717">
        <w:t xml:space="preserve">. Skutki prawne z opracowania Wielkopolskiego Biura Planowania </w:t>
      </w:r>
    </w:p>
    <w:p w14:paraId="5649A2AE" w14:textId="77777777" w:rsidR="00650717" w:rsidRDefault="00650717" w:rsidP="00650717">
      <w:pPr>
        <w:pStyle w:val="Zwykytekst"/>
      </w:pPr>
      <w:r>
        <w:t>Przestrzennego oraz fragment z ustawy o planowaniu i zagospodarowaniu przestrzennym dotyczący tej problematyki.</w:t>
      </w:r>
    </w:p>
    <w:p w14:paraId="167F8C4E" w14:textId="77777777" w:rsidR="00650717" w:rsidRDefault="00650717" w:rsidP="00650717">
      <w:pPr>
        <w:pStyle w:val="Zwykytekst"/>
      </w:pPr>
    </w:p>
    <w:p w14:paraId="36365325" w14:textId="3285AABE" w:rsidR="00650717" w:rsidRDefault="00384465" w:rsidP="00650717">
      <w:pPr>
        <w:pStyle w:val="Zwykytekst"/>
      </w:pPr>
      <w:r>
        <w:t>5</w:t>
      </w:r>
      <w:r w:rsidR="00650717">
        <w:t xml:space="preserve">. Prezentacja Wielkopolskiego Biura Planowania Przestrzennego odnosząca </w:t>
      </w:r>
    </w:p>
    <w:p w14:paraId="5D207EDE" w14:textId="77777777" w:rsidR="00650717" w:rsidRDefault="00650717" w:rsidP="00650717">
      <w:pPr>
        <w:pStyle w:val="Zwykytekst"/>
      </w:pPr>
      <w:r>
        <w:t xml:space="preserve">się do tej problematyki (zaprezentowana na konferencji Dzień Urbanisty </w:t>
      </w:r>
    </w:p>
    <w:p w14:paraId="42AFEEFA" w14:textId="77777777" w:rsidR="00650717" w:rsidRDefault="00650717" w:rsidP="00650717">
      <w:pPr>
        <w:pStyle w:val="Zwykytekst"/>
      </w:pPr>
      <w:r>
        <w:t>23 czerwca br.)</w:t>
      </w:r>
    </w:p>
    <w:p w14:paraId="726FCEF9" w14:textId="77777777" w:rsidR="00650717" w:rsidRDefault="00650717" w:rsidP="00650717">
      <w:pPr>
        <w:pStyle w:val="Zwykytekst"/>
      </w:pPr>
    </w:p>
    <w:p w14:paraId="466424B6" w14:textId="6F3D31F6" w:rsidR="00650717" w:rsidRDefault="00384465" w:rsidP="00650717">
      <w:pPr>
        <w:pStyle w:val="Zwykytekst"/>
      </w:pPr>
      <w:r>
        <w:t>6</w:t>
      </w:r>
      <w:r w:rsidR="00650717">
        <w:t>. Pliki wektorowe wskazujące granice krajobrazów priorytetowych, proponowanych parków kulturowych, powiększenia form ochrony przyrody. Wszystkie te pliki, oraz więcej danych znajduje się w oryginalnym materiale.  Pliki te można otworzyć np. w bezpłatnym programie Qgis.</w:t>
      </w:r>
    </w:p>
    <w:p w14:paraId="0AE13682" w14:textId="77777777" w:rsidR="00650717" w:rsidRDefault="00650717" w:rsidP="00650717">
      <w:pPr>
        <w:pStyle w:val="Zwykytekst"/>
      </w:pPr>
    </w:p>
    <w:p w14:paraId="7CF4CB46" w14:textId="2C5BB263" w:rsidR="00650717" w:rsidRDefault="00384465" w:rsidP="00650717">
      <w:pPr>
        <w:pStyle w:val="Zwykytekst"/>
      </w:pPr>
      <w:r>
        <w:t>7</w:t>
      </w:r>
      <w:r w:rsidR="00650717">
        <w:t xml:space="preserve">. Projekt uchwały sporządzony przez Burmistrza </w:t>
      </w:r>
      <w:r>
        <w:t>w wersji cyfrowej.</w:t>
      </w:r>
    </w:p>
    <w:p w14:paraId="56274985" w14:textId="77777777" w:rsidR="00650717" w:rsidRDefault="00650717" w:rsidP="00650717">
      <w:pPr>
        <w:pStyle w:val="Zwykytekst"/>
      </w:pPr>
    </w:p>
    <w:p w14:paraId="26D0F370" w14:textId="77777777" w:rsidR="00384465" w:rsidRDefault="00384465" w:rsidP="00650717">
      <w:pPr>
        <w:pStyle w:val="Zwykytekst"/>
      </w:pPr>
    </w:p>
    <w:p w14:paraId="3C87B498" w14:textId="77777777" w:rsidR="00384465" w:rsidRDefault="00384465" w:rsidP="00384465">
      <w:pPr>
        <w:pStyle w:val="Zwykytekst"/>
      </w:pPr>
    </w:p>
    <w:p w14:paraId="3D27F0D4" w14:textId="42771727" w:rsidR="00384465" w:rsidRDefault="00384465" w:rsidP="00384465">
      <w:pPr>
        <w:pStyle w:val="Zwykytekst"/>
      </w:pPr>
      <w:r>
        <w:t>Przydatne informacje odnoszące się do audytu krajobrazowego:</w:t>
      </w:r>
    </w:p>
    <w:p w14:paraId="404EC50A" w14:textId="77777777" w:rsidR="00384465" w:rsidRDefault="00384465" w:rsidP="00384465">
      <w:pPr>
        <w:pStyle w:val="Zwykytekst"/>
      </w:pPr>
    </w:p>
    <w:p w14:paraId="28E9EA2D" w14:textId="77777777" w:rsidR="00384465" w:rsidRDefault="00384465" w:rsidP="00384465">
      <w:pPr>
        <w:pStyle w:val="Zwykytekst"/>
      </w:pPr>
      <w:hyperlink r:id="rId5" w:history="1">
        <w:r>
          <w:rPr>
            <w:rStyle w:val="Hipercze"/>
          </w:rPr>
          <w:t>https://samorzad.nid.pl/baza_wiedzy/nowe-instrumenty-ochrony-krajobrazu-audyt-krajobrazowy/</w:t>
        </w:r>
      </w:hyperlink>
    </w:p>
    <w:p w14:paraId="654CD2E0" w14:textId="77777777" w:rsidR="00384465" w:rsidRDefault="00384465" w:rsidP="00650717">
      <w:pPr>
        <w:pStyle w:val="Zwykytekst"/>
      </w:pPr>
    </w:p>
    <w:p w14:paraId="52AC7169" w14:textId="77777777" w:rsidR="00384465" w:rsidRDefault="00384465" w:rsidP="00650717">
      <w:pPr>
        <w:pStyle w:val="Zwykytekst"/>
      </w:pPr>
    </w:p>
    <w:p w14:paraId="3C3C4E5B" w14:textId="4F42D9DA" w:rsidR="00650717" w:rsidRDefault="00650717" w:rsidP="00650717">
      <w:pPr>
        <w:pStyle w:val="Zwykytekst"/>
      </w:pPr>
      <w:r>
        <w:lastRenderedPageBreak/>
        <w:t>Pozostaję do dyspozycji.</w:t>
      </w:r>
    </w:p>
    <w:p w14:paraId="7096C722" w14:textId="77777777" w:rsidR="00650717" w:rsidRDefault="00650717" w:rsidP="00650717">
      <w:pPr>
        <w:pStyle w:val="Zwykytekst"/>
      </w:pPr>
    </w:p>
    <w:p w14:paraId="63624787" w14:textId="77777777" w:rsidR="00650717" w:rsidRDefault="00650717" w:rsidP="00650717">
      <w:pPr>
        <w:pStyle w:val="Zwykytekst"/>
      </w:pPr>
    </w:p>
    <w:p w14:paraId="4C5F00B3" w14:textId="77777777" w:rsidR="00650717" w:rsidRDefault="00650717" w:rsidP="00650717">
      <w:pPr>
        <w:pStyle w:val="Zwykytekst"/>
      </w:pPr>
    </w:p>
    <w:p w14:paraId="73AABA20" w14:textId="77777777" w:rsidR="00650717" w:rsidRDefault="00650717" w:rsidP="00650717">
      <w:pPr>
        <w:pStyle w:val="Zwykytekst"/>
      </w:pPr>
    </w:p>
    <w:p w14:paraId="77B35B6D" w14:textId="77777777" w:rsidR="00650717" w:rsidRDefault="00650717" w:rsidP="00650717">
      <w:pPr>
        <w:pStyle w:val="Zwykytekst"/>
      </w:pPr>
      <w:r>
        <w:t>Z poważaniem</w:t>
      </w:r>
    </w:p>
    <w:p w14:paraId="36C763E7" w14:textId="77777777" w:rsidR="00650717" w:rsidRDefault="00650717" w:rsidP="00650717">
      <w:pPr>
        <w:pStyle w:val="Zwykytekst"/>
      </w:pPr>
    </w:p>
    <w:p w14:paraId="1A505FC6" w14:textId="77777777" w:rsidR="00650717" w:rsidRDefault="00650717" w:rsidP="00650717">
      <w:pPr>
        <w:pStyle w:val="Zwykytekst"/>
      </w:pPr>
      <w:r>
        <w:t>Miłosz Sura</w:t>
      </w:r>
    </w:p>
    <w:p w14:paraId="1876F404" w14:textId="77777777" w:rsidR="00650717" w:rsidRDefault="00650717" w:rsidP="00650717">
      <w:pPr>
        <w:rPr>
          <w:rFonts w:ascii="Trebuchet MS" w:hAnsi="Trebuchet MS"/>
          <w:color w:val="44546A" w:themeColor="text2"/>
        </w:rPr>
      </w:pPr>
    </w:p>
    <w:p w14:paraId="267C0310" w14:textId="77777777" w:rsidR="00650717" w:rsidRDefault="00650717" w:rsidP="00650717">
      <w:pPr>
        <w:rPr>
          <w:rFonts w:ascii="Trebuchet MS" w:hAnsi="Trebuchet MS"/>
          <w:color w:val="44546A" w:themeColor="text2"/>
        </w:rPr>
      </w:pPr>
    </w:p>
    <w:p w14:paraId="7E8E4CD5" w14:textId="77777777" w:rsidR="00650717" w:rsidRDefault="00650717" w:rsidP="00650717">
      <w:pPr>
        <w:rPr>
          <w:rFonts w:eastAsiaTheme="minorEastAsia"/>
          <w:noProof/>
          <w:color w:val="1F3864"/>
          <w:lang w:eastAsia="pl-PL"/>
        </w:rPr>
      </w:pPr>
      <w:r>
        <w:rPr>
          <w:rFonts w:eastAsiaTheme="minorEastAsia"/>
          <w:noProof/>
          <w:color w:val="1F3864"/>
          <w:lang w:eastAsia="pl-PL"/>
        </w:rPr>
        <w:t>Z poważaniem</w:t>
      </w:r>
    </w:p>
    <w:p w14:paraId="34268748" w14:textId="77777777" w:rsidR="00650717" w:rsidRDefault="00650717" w:rsidP="00650717">
      <w:pPr>
        <w:rPr>
          <w:rFonts w:eastAsiaTheme="minorEastAsia"/>
          <w:noProof/>
          <w:color w:val="1F3864"/>
          <w:lang w:eastAsia="pl-PL"/>
        </w:rPr>
      </w:pPr>
    </w:p>
    <w:p w14:paraId="4520B165" w14:textId="77777777" w:rsidR="00650717" w:rsidRDefault="00650717" w:rsidP="00650717">
      <w:pPr>
        <w:rPr>
          <w:rFonts w:eastAsiaTheme="minorEastAsia"/>
          <w:noProof/>
          <w:color w:val="1F3864"/>
          <w:lang w:eastAsia="pl-PL"/>
        </w:rPr>
      </w:pPr>
      <w:r>
        <w:rPr>
          <w:rFonts w:eastAsiaTheme="minorEastAsia"/>
          <w:noProof/>
          <w:color w:val="1F3864"/>
          <w:lang w:eastAsia="pl-PL"/>
        </w:rPr>
        <w:t>Miłosz Sura</w:t>
      </w:r>
    </w:p>
    <w:p w14:paraId="12423A2C" w14:textId="77777777" w:rsidR="00650717" w:rsidRDefault="00650717" w:rsidP="00650717">
      <w:pPr>
        <w:rPr>
          <w:rFonts w:eastAsiaTheme="minorEastAsia"/>
          <w:noProof/>
          <w:color w:val="1F3864"/>
          <w:lang w:eastAsia="pl-PL"/>
        </w:rPr>
      </w:pPr>
      <w:r>
        <w:rPr>
          <w:rFonts w:eastAsiaTheme="minorEastAsia"/>
          <w:noProof/>
          <w:color w:val="1F3864"/>
          <w:lang w:eastAsia="pl-PL"/>
        </w:rPr>
        <w:t>Kierownik Referatu Planowania Przestrzennego i Budownictwa</w:t>
      </w:r>
    </w:p>
    <w:p w14:paraId="11BE7298" w14:textId="77777777" w:rsidR="00650717" w:rsidRDefault="00650717" w:rsidP="00650717">
      <w:pPr>
        <w:rPr>
          <w:rFonts w:eastAsiaTheme="minorEastAsia"/>
          <w:noProof/>
          <w:color w:val="1F3864"/>
          <w:sz w:val="18"/>
          <w:szCs w:val="18"/>
          <w:lang w:eastAsia="pl-PL"/>
        </w:rPr>
      </w:pPr>
      <w:r>
        <w:rPr>
          <w:rFonts w:eastAsiaTheme="minorEastAsia"/>
          <w:noProof/>
          <w:color w:val="1F3864"/>
          <w:sz w:val="18"/>
          <w:szCs w:val="18"/>
          <w:lang w:eastAsia="pl-PL"/>
        </w:rPr>
        <w:t>tel. +48 618-109-571</w:t>
      </w:r>
    </w:p>
    <w:p w14:paraId="523EE511" w14:textId="77777777" w:rsidR="00650717" w:rsidRDefault="00650717" w:rsidP="00650717">
      <w:pPr>
        <w:rPr>
          <w:rFonts w:eastAsiaTheme="minorEastAsia"/>
          <w:noProof/>
          <w:color w:val="1F3864"/>
          <w:sz w:val="18"/>
          <w:szCs w:val="18"/>
          <w:lang w:eastAsia="pl-PL"/>
        </w:rPr>
      </w:pPr>
      <w:hyperlink r:id="rId6" w:history="1">
        <w:r>
          <w:rPr>
            <w:rStyle w:val="Hipercze"/>
            <w:rFonts w:eastAsiaTheme="minorEastAsia"/>
            <w:noProof/>
            <w:color w:val="0000FF"/>
            <w:sz w:val="18"/>
            <w:szCs w:val="18"/>
            <w:lang w:eastAsia="pl-PL"/>
          </w:rPr>
          <w:t>milosz.sura@mosina.pl</w:t>
        </w:r>
      </w:hyperlink>
      <w:r>
        <w:rPr>
          <w:rFonts w:eastAsiaTheme="minorEastAsia"/>
          <w:noProof/>
          <w:color w:val="1F3864"/>
          <w:sz w:val="18"/>
          <w:szCs w:val="18"/>
          <w:lang w:eastAsia="pl-PL"/>
        </w:rPr>
        <w:t xml:space="preserve"> </w:t>
      </w:r>
    </w:p>
    <w:p w14:paraId="2B8D27E5" w14:textId="77777777" w:rsidR="00665793" w:rsidRDefault="00665793"/>
    <w:sectPr w:rsidR="0066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17"/>
    <w:rsid w:val="00384465"/>
    <w:rsid w:val="00650717"/>
    <w:rsid w:val="0066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0C9B"/>
  <w15:chartTrackingRefBased/>
  <w15:docId w15:val="{51E8F41E-16AF-49EC-AF0C-D43B481D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717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0717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50717"/>
    <w:rPr>
      <w:rFonts w:ascii="Trebuchet MS" w:hAnsi="Trebuchet MS"/>
      <w:color w:val="44546A" w:themeColor="text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50717"/>
    <w:rPr>
      <w:rFonts w:ascii="Trebuchet MS" w:hAnsi="Trebuchet MS"/>
      <w:color w:val="44546A" w:themeColor="text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osz.sura@mosina.pl" TargetMode="External"/><Relationship Id="rId5" Type="http://schemas.openxmlformats.org/officeDocument/2006/relationships/hyperlink" Target="https://samorzad.nid.pl/baza_wiedzy/nowe-instrumenty-ochrony-krajobrazu-audyt-krajobrazowy/" TargetMode="External"/><Relationship Id="rId4" Type="http://schemas.openxmlformats.org/officeDocument/2006/relationships/hyperlink" Target="http://download.wbpp.ogicom.pl/AUDYT_KRAJOBRAZOWY_PROJEKT_OPINIOWANIE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Sura</dc:creator>
  <cp:keywords/>
  <dc:description/>
  <cp:lastModifiedBy>Miłosz Sura</cp:lastModifiedBy>
  <cp:revision>2</cp:revision>
  <dcterms:created xsi:type="dcterms:W3CDTF">2022-07-01T12:32:00Z</dcterms:created>
  <dcterms:modified xsi:type="dcterms:W3CDTF">2022-07-01T12:37:00Z</dcterms:modified>
</cp:coreProperties>
</file>