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26197A" w14:paraId="31215902" w14:textId="77777777">
        <w:tc>
          <w:tcPr>
            <w:tcW w:w="9866" w:type="dxa"/>
            <w:tcBorders>
              <w:top w:val="nil"/>
              <w:left w:val="nil"/>
              <w:bottom w:val="nil"/>
              <w:right w:val="nil"/>
            </w:tcBorders>
            <w:tcMar>
              <w:top w:w="100" w:type="dxa"/>
            </w:tcMar>
          </w:tcPr>
          <w:p w14:paraId="5846970E" w14:textId="77777777" w:rsidR="00A77B3E" w:rsidRDefault="007A7AE1">
            <w:pPr>
              <w:ind w:left="5669"/>
              <w:jc w:val="left"/>
              <w:rPr>
                <w:b/>
                <w:i/>
                <w:sz w:val="20"/>
                <w:u w:val="thick"/>
              </w:rPr>
            </w:pPr>
            <w:r>
              <w:rPr>
                <w:b/>
                <w:i/>
                <w:sz w:val="20"/>
                <w:u w:val="thick"/>
              </w:rPr>
              <w:t>Projekt</w:t>
            </w:r>
          </w:p>
          <w:p w14:paraId="271DC7EF" w14:textId="77777777" w:rsidR="00A77B3E" w:rsidRDefault="00A77B3E">
            <w:pPr>
              <w:ind w:left="5669"/>
              <w:jc w:val="left"/>
              <w:rPr>
                <w:b/>
                <w:i/>
                <w:sz w:val="20"/>
                <w:u w:val="thick"/>
              </w:rPr>
            </w:pPr>
          </w:p>
          <w:p w14:paraId="3C8BD91E" w14:textId="77777777" w:rsidR="00A77B3E" w:rsidRDefault="007A7AE1">
            <w:pPr>
              <w:ind w:left="5669"/>
              <w:jc w:val="left"/>
              <w:rPr>
                <w:sz w:val="20"/>
              </w:rPr>
            </w:pPr>
            <w:r>
              <w:rPr>
                <w:sz w:val="20"/>
              </w:rPr>
              <w:t>z dnia  14 kwietnia 2021 r.</w:t>
            </w:r>
          </w:p>
          <w:p w14:paraId="5C151DB4" w14:textId="77777777" w:rsidR="00A77B3E" w:rsidRDefault="00A77B3E">
            <w:pPr>
              <w:ind w:left="5669"/>
              <w:jc w:val="left"/>
              <w:rPr>
                <w:sz w:val="20"/>
              </w:rPr>
            </w:pPr>
          </w:p>
        </w:tc>
      </w:tr>
    </w:tbl>
    <w:p w14:paraId="67607AAA" w14:textId="77777777" w:rsidR="00A77B3E" w:rsidRDefault="00A77B3E"/>
    <w:p w14:paraId="7B4EBCE5" w14:textId="77777777" w:rsidR="00A77B3E" w:rsidRDefault="007A7AE1">
      <w:pPr>
        <w:jc w:val="center"/>
        <w:rPr>
          <w:b/>
          <w:caps/>
        </w:rPr>
      </w:pPr>
      <w:r>
        <w:rPr>
          <w:b/>
          <w:caps/>
        </w:rPr>
        <w:t>Uchwała Nr ....................</w:t>
      </w:r>
      <w:r>
        <w:rPr>
          <w:b/>
          <w:caps/>
        </w:rPr>
        <w:br/>
        <w:t>Rady Miejskiej w Mosinie</w:t>
      </w:r>
    </w:p>
    <w:p w14:paraId="16B1A809" w14:textId="77777777" w:rsidR="00A77B3E" w:rsidRDefault="007A7AE1">
      <w:pPr>
        <w:spacing w:before="280" w:after="280"/>
        <w:jc w:val="center"/>
        <w:rPr>
          <w:b/>
          <w:caps/>
        </w:rPr>
      </w:pPr>
      <w:r>
        <w:t>z dnia .................... 2021 r.</w:t>
      </w:r>
    </w:p>
    <w:p w14:paraId="38882B13" w14:textId="77777777" w:rsidR="00A77B3E" w:rsidRDefault="007A7AE1">
      <w:pPr>
        <w:keepNext/>
        <w:spacing w:after="480"/>
        <w:jc w:val="center"/>
      </w:pPr>
      <w:r>
        <w:rPr>
          <w:b/>
        </w:rPr>
        <w:t>w sprawie przystąpienia do sporządzenia miejscowego planu zagospodarowania przestrzennego pn. „Dolina Kopla – część wschodnia” obejmującego część wsi Babki oraz Daszewice</w:t>
      </w:r>
    </w:p>
    <w:p w14:paraId="5AE94E85" w14:textId="77777777" w:rsidR="00A77B3E" w:rsidRDefault="007A7AE1">
      <w:pPr>
        <w:keepLines/>
        <w:spacing w:before="120" w:after="120"/>
        <w:ind w:firstLine="227"/>
      </w:pPr>
      <w:r>
        <w:t>Na podstawie art. 18 ust. 2 pkt 5 ustawy z dnia 8 marca 1990 r. o samorządzie gminnym (Dz. U. z 2020 r., poz. 713, 1378) oraz art. 14 ust. 1 ustawy z dnia 27 marca 2003 r. o planowaniu i zagospodarowaniu przestrzennym (Dz. U. z 2020 r., poz. 293, 1086, 471, 782, 1378) uchwala się, co następuje:</w:t>
      </w:r>
    </w:p>
    <w:p w14:paraId="43761D42" w14:textId="77777777" w:rsidR="00A77B3E" w:rsidRDefault="007A7AE1">
      <w:pPr>
        <w:keepLines/>
        <w:spacing w:before="120" w:after="120"/>
        <w:ind w:firstLine="340"/>
      </w:pPr>
      <w:r>
        <w:rPr>
          <w:b/>
        </w:rPr>
        <w:t>§ 1. </w:t>
      </w:r>
      <w:r>
        <w:t>Przystępuje się do sporządzenia miejscowego planu zagospodarowania przestrzennego pn. „Dolina Kopla – część wschodnia” obejmującego część wsi Babki oraz Daszewice.</w:t>
      </w:r>
    </w:p>
    <w:p w14:paraId="254D37C2" w14:textId="77777777" w:rsidR="00A77B3E" w:rsidRDefault="007A7AE1">
      <w:pPr>
        <w:keepLines/>
        <w:spacing w:before="120" w:after="120"/>
        <w:ind w:firstLine="340"/>
      </w:pPr>
      <w:r>
        <w:rPr>
          <w:b/>
        </w:rPr>
        <w:t>§ 2. </w:t>
      </w:r>
      <w:r>
        <w:t>Granice obszaru objętego projektem planu przedstawione zostały na mapie ewidencyjnej, stanowiącej załączniki nr 1 i 2 do uchwały.</w:t>
      </w:r>
    </w:p>
    <w:p w14:paraId="1E60CB98" w14:textId="77777777" w:rsidR="00A77B3E" w:rsidRDefault="007A7AE1">
      <w:pPr>
        <w:keepLines/>
        <w:spacing w:before="120" w:after="120"/>
        <w:ind w:firstLine="340"/>
      </w:pPr>
      <w:r>
        <w:rPr>
          <w:b/>
        </w:rPr>
        <w:t>§ 3. </w:t>
      </w:r>
      <w:r>
        <w:t>Zakres ustaleń planu obejmuje problematykę wskazaną w art. 15 ust. 2 i ust. 3 ustawy z dnia 27 marca 2003 r. o planowaniu i zagospodarowaniu przestrzennym.</w:t>
      </w:r>
    </w:p>
    <w:p w14:paraId="026F4FF4" w14:textId="77777777" w:rsidR="00A77B3E" w:rsidRDefault="007A7AE1">
      <w:pPr>
        <w:keepLines/>
        <w:spacing w:before="120" w:after="120"/>
        <w:ind w:firstLine="340"/>
      </w:pPr>
      <w:r>
        <w:rPr>
          <w:b/>
        </w:rPr>
        <w:t>§ 4. </w:t>
      </w:r>
      <w:r>
        <w:t>Opracowanie i uchwalenie miejscowego planu zagospodarowania przestrzennego może nastąpić odrębnie dla poszczególnych fragmentów tego obszaru.</w:t>
      </w:r>
    </w:p>
    <w:p w14:paraId="035AECEE" w14:textId="77777777" w:rsidR="00A77B3E" w:rsidRDefault="007A7AE1">
      <w:pPr>
        <w:keepLines/>
        <w:spacing w:before="120" w:after="120"/>
        <w:ind w:firstLine="340"/>
      </w:pPr>
      <w:r>
        <w:rPr>
          <w:b/>
        </w:rPr>
        <w:t>§ 5. </w:t>
      </w:r>
      <w:r>
        <w:t>Wykonanie uchwały powierza się Burmistrzowi Gminy Mosina.</w:t>
      </w:r>
    </w:p>
    <w:p w14:paraId="52401D29" w14:textId="77777777" w:rsidR="00A77B3E" w:rsidRDefault="007A7AE1">
      <w:pPr>
        <w:keepLines/>
        <w:spacing w:before="120" w:after="120"/>
        <w:ind w:firstLine="340"/>
      </w:pPr>
      <w:r>
        <w:rPr>
          <w:b/>
        </w:rPr>
        <w:t>§ 6. </w:t>
      </w:r>
      <w:r>
        <w:t>Uchwała wchodzi w życie z dniem podjęcia.</w:t>
      </w:r>
    </w:p>
    <w:p w14:paraId="00AB8F4C" w14:textId="77777777" w:rsidR="007A7AE1" w:rsidRDefault="007A7AE1" w:rsidP="007A7AE1">
      <w:pPr>
        <w:keepLines/>
        <w:spacing w:before="120" w:after="120"/>
        <w:sectPr w:rsidR="007A7AE1">
          <w:footerReference w:type="default" r:id="rId6"/>
          <w:endnotePr>
            <w:numFmt w:val="decimal"/>
          </w:endnotePr>
          <w:pgSz w:w="11906" w:h="16838"/>
          <w:pgMar w:top="992" w:right="1020" w:bottom="992" w:left="1020" w:header="708" w:footer="708" w:gutter="0"/>
          <w:cols w:space="708"/>
          <w:docGrid w:linePitch="360"/>
        </w:sectPr>
      </w:pPr>
    </w:p>
    <w:p w14:paraId="50A4FFE5" w14:textId="77777777" w:rsidR="00A77B3E" w:rsidRDefault="007A7AE1">
      <w:pPr>
        <w:spacing w:before="120" w:after="120" w:line="360" w:lineRule="auto"/>
        <w:ind w:left="10161"/>
        <w:jc w:val="left"/>
      </w:pPr>
      <w:r>
        <w:lastRenderedPageBreak/>
        <w:fldChar w:fldCharType="begin"/>
      </w:r>
      <w:r>
        <w:fldChar w:fldCharType="end"/>
      </w:r>
      <w:r>
        <w:t>Załącznik Nr 1 do uchwały Nr ....................</w:t>
      </w:r>
      <w:r>
        <w:br/>
        <w:t>Rady Miejskiej w Mosinie</w:t>
      </w:r>
      <w:r>
        <w:br/>
        <w:t>z dnia....................2021 r.</w:t>
      </w:r>
    </w:p>
    <w:p w14:paraId="64F9D140" w14:textId="77777777" w:rsidR="00A77B3E" w:rsidRDefault="007A7AE1">
      <w:pPr>
        <w:spacing w:before="120" w:after="120"/>
        <w:ind w:left="283" w:firstLine="227"/>
        <w:jc w:val="center"/>
      </w:pPr>
      <w:r>
        <w:rPr>
          <w:noProof/>
          <w:lang w:bidi="ar-SA"/>
        </w:rPr>
        <w:drawing>
          <wp:inline distT="0" distB="0" distL="0" distR="0" wp14:anchorId="0418249D" wp14:editId="2D414106">
            <wp:extent cx="7444673" cy="5257800"/>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r:link="rId8"/>
                    <a:stretch>
                      <a:fillRect/>
                    </a:stretch>
                  </pic:blipFill>
                  <pic:spPr>
                    <a:xfrm>
                      <a:off x="0" y="0"/>
                      <a:ext cx="7449573" cy="5261261"/>
                    </a:xfrm>
                    <a:prstGeom prst="rect">
                      <a:avLst/>
                    </a:prstGeom>
                  </pic:spPr>
                </pic:pic>
              </a:graphicData>
            </a:graphic>
          </wp:inline>
        </w:drawing>
      </w:r>
    </w:p>
    <w:p w14:paraId="5EDD807B" w14:textId="77777777" w:rsidR="00A77B3E" w:rsidRDefault="00A77B3E">
      <w:pPr>
        <w:spacing w:before="120" w:after="120"/>
        <w:ind w:left="283" w:firstLine="227"/>
        <w:jc w:val="center"/>
        <w:sectPr w:rsidR="00A77B3E">
          <w:footerReference w:type="default" r:id="rId9"/>
          <w:endnotePr>
            <w:numFmt w:val="decimal"/>
          </w:endnotePr>
          <w:pgSz w:w="16838" w:h="11906" w:orient="landscape"/>
          <w:pgMar w:top="992" w:right="1020" w:bottom="992" w:left="1020" w:header="708" w:footer="708" w:gutter="0"/>
          <w:pgNumType w:start="1"/>
          <w:cols w:space="708"/>
          <w:docGrid w:linePitch="360"/>
        </w:sectPr>
      </w:pPr>
    </w:p>
    <w:p w14:paraId="7296CEAA" w14:textId="77777777" w:rsidR="00A77B3E" w:rsidRDefault="007A7AE1">
      <w:pPr>
        <w:spacing w:before="120" w:after="120" w:line="360" w:lineRule="auto"/>
        <w:ind w:left="10161"/>
        <w:jc w:val="left"/>
      </w:pPr>
      <w:r>
        <w:lastRenderedPageBreak/>
        <w:fldChar w:fldCharType="begin"/>
      </w:r>
      <w:r>
        <w:fldChar w:fldCharType="end"/>
      </w:r>
      <w:r>
        <w:t>Załącznik Nr 2 do uchwały Nr ....................</w:t>
      </w:r>
      <w:r>
        <w:br/>
        <w:t>Rady Miejskiej w Mosinie</w:t>
      </w:r>
      <w:r>
        <w:br/>
        <w:t>z dnia....................2021 r.</w:t>
      </w:r>
    </w:p>
    <w:p w14:paraId="1E8343C0" w14:textId="77777777" w:rsidR="00A77B3E" w:rsidRDefault="007A7AE1">
      <w:pPr>
        <w:spacing w:before="120" w:after="120"/>
        <w:ind w:left="283" w:firstLine="227"/>
        <w:jc w:val="center"/>
      </w:pPr>
      <w:r>
        <w:rPr>
          <w:noProof/>
          <w:lang w:bidi="ar-SA"/>
        </w:rPr>
        <w:drawing>
          <wp:inline distT="0" distB="0" distL="0" distR="0" wp14:anchorId="3B68608A" wp14:editId="2E4C7469">
            <wp:extent cx="11833903" cy="8357694"/>
            <wp:effectExtent l="0" t="0" r="0" b="0"/>
            <wp:docPr id="100003" name="Obraz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r:link="rId11"/>
                    <a:stretch>
                      <a:fillRect/>
                    </a:stretch>
                  </pic:blipFill>
                  <pic:spPr>
                    <a:xfrm>
                      <a:off x="0" y="0"/>
                      <a:ext cx="11865355" cy="8379907"/>
                    </a:xfrm>
                    <a:prstGeom prst="rect">
                      <a:avLst/>
                    </a:prstGeom>
                  </pic:spPr>
                </pic:pic>
              </a:graphicData>
            </a:graphic>
          </wp:inline>
        </w:drawing>
      </w:r>
    </w:p>
    <w:p w14:paraId="2CCAD71F" w14:textId="77777777" w:rsidR="00A77B3E" w:rsidRDefault="00A77B3E">
      <w:pPr>
        <w:spacing w:before="120" w:after="120"/>
        <w:ind w:left="283" w:firstLine="227"/>
        <w:jc w:val="center"/>
        <w:sectPr w:rsidR="00A77B3E" w:rsidSect="004D0F0A">
          <w:footerReference w:type="default" r:id="rId12"/>
          <w:endnotePr>
            <w:numFmt w:val="decimal"/>
          </w:endnotePr>
          <w:pgSz w:w="23814" w:h="16839" w:orient="landscape" w:code="8"/>
          <w:pgMar w:top="992" w:right="1020" w:bottom="992" w:left="1020" w:header="708" w:footer="708" w:gutter="0"/>
          <w:pgNumType w:start="1"/>
          <w:cols w:space="708"/>
          <w:docGrid w:linePitch="360"/>
        </w:sectPr>
      </w:pPr>
    </w:p>
    <w:p w14:paraId="7CAB86D7" w14:textId="77777777" w:rsidR="0026197A" w:rsidRDefault="0026197A">
      <w:pPr>
        <w:rPr>
          <w:szCs w:val="20"/>
        </w:rPr>
      </w:pPr>
    </w:p>
    <w:p w14:paraId="5B60EA5A" w14:textId="77777777" w:rsidR="0026197A" w:rsidRDefault="007A7AE1">
      <w:pPr>
        <w:jc w:val="center"/>
        <w:rPr>
          <w:szCs w:val="20"/>
        </w:rPr>
      </w:pPr>
      <w:r>
        <w:rPr>
          <w:b/>
          <w:szCs w:val="20"/>
        </w:rPr>
        <w:t>Uzasadnienie</w:t>
      </w:r>
    </w:p>
    <w:p w14:paraId="300B6F77" w14:textId="77777777" w:rsidR="0026197A" w:rsidRDefault="007A7AE1">
      <w:pPr>
        <w:spacing w:before="120" w:after="120"/>
        <w:ind w:left="283" w:firstLine="227"/>
        <w:rPr>
          <w:szCs w:val="20"/>
        </w:rPr>
      </w:pPr>
      <w:r>
        <w:rPr>
          <w:szCs w:val="20"/>
        </w:rPr>
        <w:t>Celem podjęcia niniejszej uchwały jest opracowanie miejscowego planu zagospodarowania przestrzennego dla fragmentów w północnej części gminy Mosina. Obszar objęty opracowaniem obejmuje części wsi Babki oraz Daszewice. W granicach opracowania znajdują się lasy, łąki oraz wody powierzchniowe. Ponadto w granicach opracowania znajdują się fragmenty dróg publicznych.</w:t>
      </w:r>
    </w:p>
    <w:p w14:paraId="41BFE9DE" w14:textId="77777777" w:rsidR="0026197A" w:rsidRDefault="007A7AE1">
      <w:pPr>
        <w:spacing w:before="120" w:after="120"/>
        <w:ind w:left="283" w:firstLine="227"/>
        <w:rPr>
          <w:szCs w:val="20"/>
        </w:rPr>
      </w:pPr>
      <w:r>
        <w:rPr>
          <w:szCs w:val="20"/>
        </w:rPr>
        <w:t>Głównym celem planu jest ochrona terenów zielonych w dolinie Kopla, poprzez zachowanie i ochronę walorów przyrodniczych i krajobrazowych. Zagrożenie dla tego terenu stanowi rozwijająca się w najbliższym sąsiedztwie terenów zieleni zabudowa mieszkaniowa.</w:t>
      </w:r>
    </w:p>
    <w:p w14:paraId="7A7BC7FB" w14:textId="77777777" w:rsidR="0026197A" w:rsidRDefault="007A7AE1">
      <w:pPr>
        <w:spacing w:before="120" w:after="120"/>
        <w:ind w:left="283" w:firstLine="227"/>
        <w:rPr>
          <w:szCs w:val="20"/>
        </w:rPr>
      </w:pPr>
      <w:r>
        <w:rPr>
          <w:szCs w:val="20"/>
        </w:rPr>
        <w:t>W Studium Uwarunkowań i Kierunków Zagospodarowania Przestrzennego Gminy Mosina, przyjętym uchwałą nr LVI/386/10 Rady Miejskiej w Mosinie z dnia 25 lutego 2010 r., dla terenów na obszarze opracowania planu przewidziane są funkcje związane z terenami lasów oraz łączników ekologicznych. Ponadto występuję tereny pełniące funkcje komunikacyjne.</w:t>
      </w:r>
    </w:p>
    <w:p w14:paraId="79B3DC52" w14:textId="77777777" w:rsidR="0026197A" w:rsidRDefault="007A7AE1">
      <w:pPr>
        <w:spacing w:before="120" w:after="120"/>
        <w:ind w:left="283" w:firstLine="227"/>
        <w:rPr>
          <w:szCs w:val="20"/>
        </w:rPr>
      </w:pPr>
      <w:r>
        <w:rPr>
          <w:szCs w:val="20"/>
        </w:rPr>
        <w:t>Do Burmistrza Gminy Mosina wpływają wnioski o ustalenie na terenach nie posiadających planu miejscowego, w tym na terenach rolniczych warunków zabudowy dla inwestycji kontynuujących intensywny charakter zabudowy sąsiedniej. Mając na względzie historię rozwoju intensywnej zabudowy we wsiach przylegających do Poznania należy podjąć środki konieczne do zapewnienia ochrony pozostałego naturalnego krajobrazu wsi – wiejskiego oraz rolniczego – w ich częściach sąsiadujących z Koplem.</w:t>
      </w:r>
    </w:p>
    <w:sectPr w:rsidR="0026197A">
      <w:footerReference w:type="default" r:id="rId13"/>
      <w:endnotePr>
        <w:numFmt w:val="decimal"/>
      </w:endnotePr>
      <w:pgSz w:w="11906" w:h="16838"/>
      <w:pgMar w:top="992"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2492" w14:textId="77777777" w:rsidR="0097369A" w:rsidRDefault="0097369A">
      <w:r>
        <w:separator/>
      </w:r>
    </w:p>
  </w:endnote>
  <w:endnote w:type="continuationSeparator" w:id="0">
    <w:p w14:paraId="3E55902D" w14:textId="77777777" w:rsidR="0097369A" w:rsidRDefault="0097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26197A" w14:paraId="49A0C029" w14:textId="77777777">
      <w:tc>
        <w:tcPr>
          <w:tcW w:w="6577" w:type="dxa"/>
          <w:tcBorders>
            <w:top w:val="single" w:sz="2" w:space="0" w:color="auto"/>
            <w:left w:val="nil"/>
            <w:bottom w:val="nil"/>
            <w:right w:val="nil"/>
          </w:tcBorders>
          <w:tcMar>
            <w:top w:w="100" w:type="dxa"/>
          </w:tcMar>
        </w:tcPr>
        <w:p w14:paraId="51C35F8B" w14:textId="77777777" w:rsidR="0026197A" w:rsidRDefault="007A7AE1">
          <w:pPr>
            <w:jc w:val="left"/>
            <w:rPr>
              <w:sz w:val="18"/>
            </w:rPr>
          </w:pPr>
          <w:r>
            <w:rPr>
              <w:sz w:val="18"/>
            </w:rPr>
            <w:t>Id: 5F9A917C-B338-4F9A-B724-888C344E14A4. Projekt</w:t>
          </w:r>
        </w:p>
      </w:tc>
      <w:tc>
        <w:tcPr>
          <w:tcW w:w="3289" w:type="dxa"/>
          <w:tcBorders>
            <w:top w:val="single" w:sz="2" w:space="0" w:color="auto"/>
            <w:left w:val="nil"/>
            <w:bottom w:val="nil"/>
            <w:right w:val="nil"/>
          </w:tcBorders>
          <w:tcMar>
            <w:top w:w="100" w:type="dxa"/>
          </w:tcMar>
        </w:tcPr>
        <w:p w14:paraId="4F3544E4" w14:textId="77777777" w:rsidR="0026197A" w:rsidRDefault="007A7AE1">
          <w:pPr>
            <w:jc w:val="right"/>
            <w:rPr>
              <w:sz w:val="18"/>
            </w:rPr>
          </w:pPr>
          <w:r>
            <w:rPr>
              <w:sz w:val="18"/>
            </w:rPr>
            <w:t xml:space="preserve">Strona </w:t>
          </w:r>
          <w:r>
            <w:rPr>
              <w:sz w:val="18"/>
            </w:rPr>
            <w:fldChar w:fldCharType="begin"/>
          </w:r>
          <w:r>
            <w:rPr>
              <w:sz w:val="18"/>
            </w:rPr>
            <w:instrText>PAGE</w:instrText>
          </w:r>
          <w:r>
            <w:rPr>
              <w:sz w:val="18"/>
            </w:rPr>
            <w:fldChar w:fldCharType="separate"/>
          </w:r>
          <w:r w:rsidR="004D0F0A">
            <w:rPr>
              <w:noProof/>
              <w:sz w:val="18"/>
            </w:rPr>
            <w:t>1</w:t>
          </w:r>
          <w:r>
            <w:rPr>
              <w:sz w:val="18"/>
            </w:rPr>
            <w:fldChar w:fldCharType="end"/>
          </w:r>
        </w:p>
      </w:tc>
    </w:tr>
  </w:tbl>
  <w:p w14:paraId="36F8BCDC" w14:textId="77777777" w:rsidR="0026197A" w:rsidRDefault="0026197A">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9"/>
      <w:gridCol w:w="5005"/>
    </w:tblGrid>
    <w:tr w:rsidR="0026197A" w14:paraId="45F0A1F5" w14:textId="77777777">
      <w:tc>
        <w:tcPr>
          <w:tcW w:w="9865" w:type="dxa"/>
          <w:tcBorders>
            <w:top w:val="single" w:sz="2" w:space="0" w:color="auto"/>
            <w:left w:val="nil"/>
            <w:bottom w:val="nil"/>
            <w:right w:val="nil"/>
          </w:tcBorders>
          <w:tcMar>
            <w:top w:w="100" w:type="dxa"/>
          </w:tcMar>
        </w:tcPr>
        <w:p w14:paraId="5956C337" w14:textId="77777777" w:rsidR="0026197A" w:rsidRDefault="007A7AE1">
          <w:pPr>
            <w:jc w:val="left"/>
            <w:rPr>
              <w:sz w:val="18"/>
            </w:rPr>
          </w:pPr>
          <w:r>
            <w:rPr>
              <w:sz w:val="18"/>
            </w:rPr>
            <w:t>Id: 5F9A917C-B338-4F9A-B724-888C344E14A4. Projekt</w:t>
          </w:r>
        </w:p>
      </w:tc>
      <w:tc>
        <w:tcPr>
          <w:tcW w:w="4933" w:type="dxa"/>
          <w:tcBorders>
            <w:top w:val="single" w:sz="2" w:space="0" w:color="auto"/>
            <w:left w:val="nil"/>
            <w:bottom w:val="nil"/>
            <w:right w:val="nil"/>
          </w:tcBorders>
          <w:tcMar>
            <w:top w:w="100" w:type="dxa"/>
          </w:tcMar>
        </w:tcPr>
        <w:p w14:paraId="708C0033" w14:textId="77777777" w:rsidR="0026197A" w:rsidRDefault="007A7AE1">
          <w:pPr>
            <w:jc w:val="right"/>
            <w:rPr>
              <w:sz w:val="18"/>
            </w:rPr>
          </w:pPr>
          <w:r>
            <w:rPr>
              <w:sz w:val="18"/>
            </w:rPr>
            <w:t xml:space="preserve">Strona </w:t>
          </w:r>
          <w:r>
            <w:rPr>
              <w:sz w:val="18"/>
            </w:rPr>
            <w:fldChar w:fldCharType="begin"/>
          </w:r>
          <w:r>
            <w:rPr>
              <w:sz w:val="18"/>
            </w:rPr>
            <w:instrText>PAGE</w:instrText>
          </w:r>
          <w:r>
            <w:rPr>
              <w:sz w:val="18"/>
            </w:rPr>
            <w:fldChar w:fldCharType="separate"/>
          </w:r>
          <w:r w:rsidR="004D0F0A">
            <w:rPr>
              <w:noProof/>
              <w:sz w:val="18"/>
            </w:rPr>
            <w:t>1</w:t>
          </w:r>
          <w:r>
            <w:rPr>
              <w:sz w:val="18"/>
            </w:rPr>
            <w:fldChar w:fldCharType="end"/>
          </w:r>
        </w:p>
      </w:tc>
    </w:tr>
  </w:tbl>
  <w:p w14:paraId="3B82108A" w14:textId="77777777" w:rsidR="0026197A" w:rsidRDefault="0026197A">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0"/>
      <w:gridCol w:w="7330"/>
    </w:tblGrid>
    <w:tr w:rsidR="0026197A" w14:paraId="5EB1CD53" w14:textId="77777777">
      <w:tc>
        <w:tcPr>
          <w:tcW w:w="9865" w:type="dxa"/>
          <w:tcBorders>
            <w:top w:val="single" w:sz="2" w:space="0" w:color="auto"/>
            <w:left w:val="nil"/>
            <w:bottom w:val="nil"/>
            <w:right w:val="nil"/>
          </w:tcBorders>
          <w:tcMar>
            <w:top w:w="100" w:type="dxa"/>
          </w:tcMar>
        </w:tcPr>
        <w:p w14:paraId="2138C789" w14:textId="77777777" w:rsidR="0026197A" w:rsidRDefault="007A7AE1">
          <w:pPr>
            <w:jc w:val="left"/>
            <w:rPr>
              <w:sz w:val="18"/>
            </w:rPr>
          </w:pPr>
          <w:r>
            <w:rPr>
              <w:sz w:val="18"/>
            </w:rPr>
            <w:t>Id: 5F9A917C-B338-4F9A-B724-888C344E14A4. Projekt</w:t>
          </w:r>
        </w:p>
      </w:tc>
      <w:tc>
        <w:tcPr>
          <w:tcW w:w="4933" w:type="dxa"/>
          <w:tcBorders>
            <w:top w:val="single" w:sz="2" w:space="0" w:color="auto"/>
            <w:left w:val="nil"/>
            <w:bottom w:val="nil"/>
            <w:right w:val="nil"/>
          </w:tcBorders>
          <w:tcMar>
            <w:top w:w="100" w:type="dxa"/>
          </w:tcMar>
        </w:tcPr>
        <w:p w14:paraId="1A4B881F" w14:textId="77777777" w:rsidR="0026197A" w:rsidRDefault="007A7AE1">
          <w:pPr>
            <w:jc w:val="right"/>
            <w:rPr>
              <w:sz w:val="18"/>
            </w:rPr>
          </w:pPr>
          <w:r>
            <w:rPr>
              <w:sz w:val="18"/>
            </w:rPr>
            <w:t xml:space="preserve">Strona </w:t>
          </w:r>
          <w:r>
            <w:rPr>
              <w:sz w:val="18"/>
            </w:rPr>
            <w:fldChar w:fldCharType="begin"/>
          </w:r>
          <w:r>
            <w:rPr>
              <w:sz w:val="18"/>
            </w:rPr>
            <w:instrText>PAGE</w:instrText>
          </w:r>
          <w:r>
            <w:rPr>
              <w:sz w:val="18"/>
            </w:rPr>
            <w:fldChar w:fldCharType="separate"/>
          </w:r>
          <w:r w:rsidR="004D0F0A">
            <w:rPr>
              <w:noProof/>
              <w:sz w:val="18"/>
            </w:rPr>
            <w:t>1</w:t>
          </w:r>
          <w:r>
            <w:rPr>
              <w:sz w:val="18"/>
            </w:rPr>
            <w:fldChar w:fldCharType="end"/>
          </w:r>
        </w:p>
      </w:tc>
    </w:tr>
  </w:tbl>
  <w:p w14:paraId="661ECE9A" w14:textId="77777777" w:rsidR="0026197A" w:rsidRDefault="0026197A">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26197A" w14:paraId="12081856" w14:textId="77777777">
      <w:tc>
        <w:tcPr>
          <w:tcW w:w="6577" w:type="dxa"/>
          <w:tcBorders>
            <w:top w:val="single" w:sz="2" w:space="0" w:color="auto"/>
            <w:left w:val="nil"/>
            <w:bottom w:val="nil"/>
            <w:right w:val="nil"/>
          </w:tcBorders>
          <w:tcMar>
            <w:top w:w="100" w:type="dxa"/>
          </w:tcMar>
        </w:tcPr>
        <w:p w14:paraId="7015495B" w14:textId="77777777" w:rsidR="0026197A" w:rsidRDefault="007A7AE1">
          <w:pPr>
            <w:jc w:val="left"/>
            <w:rPr>
              <w:sz w:val="18"/>
            </w:rPr>
          </w:pPr>
          <w:r>
            <w:rPr>
              <w:sz w:val="18"/>
            </w:rPr>
            <w:t>Id: 5F9A917C-B338-4F9A-B724-888C344E14A4. Projekt</w:t>
          </w:r>
        </w:p>
      </w:tc>
      <w:tc>
        <w:tcPr>
          <w:tcW w:w="3289" w:type="dxa"/>
          <w:tcBorders>
            <w:top w:val="single" w:sz="2" w:space="0" w:color="auto"/>
            <w:left w:val="nil"/>
            <w:bottom w:val="nil"/>
            <w:right w:val="nil"/>
          </w:tcBorders>
          <w:tcMar>
            <w:top w:w="100" w:type="dxa"/>
          </w:tcMar>
        </w:tcPr>
        <w:p w14:paraId="7BAC09FD" w14:textId="77777777" w:rsidR="0026197A" w:rsidRDefault="007A7AE1">
          <w:pPr>
            <w:jc w:val="right"/>
            <w:rPr>
              <w:sz w:val="18"/>
            </w:rPr>
          </w:pPr>
          <w:r>
            <w:rPr>
              <w:sz w:val="18"/>
            </w:rPr>
            <w:t xml:space="preserve">Strona </w:t>
          </w:r>
          <w:r>
            <w:rPr>
              <w:sz w:val="18"/>
            </w:rPr>
            <w:fldChar w:fldCharType="begin"/>
          </w:r>
          <w:r>
            <w:rPr>
              <w:sz w:val="18"/>
            </w:rPr>
            <w:instrText>PAGE</w:instrText>
          </w:r>
          <w:r>
            <w:rPr>
              <w:sz w:val="18"/>
            </w:rPr>
            <w:fldChar w:fldCharType="separate"/>
          </w:r>
          <w:r w:rsidR="004D0F0A">
            <w:rPr>
              <w:noProof/>
              <w:sz w:val="18"/>
            </w:rPr>
            <w:t>2</w:t>
          </w:r>
          <w:r>
            <w:rPr>
              <w:sz w:val="18"/>
            </w:rPr>
            <w:fldChar w:fldCharType="end"/>
          </w:r>
        </w:p>
      </w:tc>
    </w:tr>
  </w:tbl>
  <w:p w14:paraId="5B9A6498" w14:textId="77777777" w:rsidR="0026197A" w:rsidRDefault="0026197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E45B" w14:textId="77777777" w:rsidR="0097369A" w:rsidRDefault="0097369A">
      <w:r>
        <w:separator/>
      </w:r>
    </w:p>
  </w:footnote>
  <w:footnote w:type="continuationSeparator" w:id="0">
    <w:p w14:paraId="0020AC2B" w14:textId="77777777" w:rsidR="0097369A" w:rsidRDefault="00973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6197A"/>
    <w:rsid w:val="004D0F0A"/>
    <w:rsid w:val="005135DA"/>
    <w:rsid w:val="00513D67"/>
    <w:rsid w:val="007A7AE1"/>
    <w:rsid w:val="0097369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042AB"/>
  <w15:docId w15:val="{36C77E21-C90D-4A39-83BE-755751BD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7A7AE1"/>
    <w:rPr>
      <w:rFonts w:ascii="Tahoma" w:hAnsi="Tahoma" w:cs="Tahoma"/>
      <w:sz w:val="16"/>
      <w:szCs w:val="16"/>
    </w:rPr>
  </w:style>
  <w:style w:type="character" w:customStyle="1" w:styleId="TekstdymkaZnak">
    <w:name w:val="Tekst dymka Znak"/>
    <w:basedOn w:val="Domylnaczcionkaakapitu"/>
    <w:link w:val="Tekstdymka"/>
    <w:rsid w:val="007A7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Zalacznik4A5B4277-77F6-4826-8168-D7953B75DC80.png" TargetMode="Externa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ZalacznikE114C1B1-0BC0-4D49-9C58-62EDED730B65.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429</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Rada Miejska w Mosinie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przystąpienia do sporządzenia miejscowego planu zagospodarowania przestrzennego pn.^„Dolina Kopla – część wschodnia” obejmującego część wsi Babki oraz Daszewice</dc:subject>
  <dc:creator>schrust</dc:creator>
  <cp:lastModifiedBy>Piotr Sokołowski</cp:lastModifiedBy>
  <cp:revision>2</cp:revision>
  <dcterms:created xsi:type="dcterms:W3CDTF">2021-04-19T08:41:00Z</dcterms:created>
  <dcterms:modified xsi:type="dcterms:W3CDTF">2021-04-19T08:41:00Z</dcterms:modified>
  <cp:category>Akt prawny</cp:category>
</cp:coreProperties>
</file>